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258EF" w14:textId="77777777" w:rsidR="00CE0B3B" w:rsidRPr="00004AAB" w:rsidRDefault="005E4A48">
      <w:pPr>
        <w:rPr>
          <w:b/>
          <w:bCs/>
          <w:sz w:val="20"/>
          <w:szCs w:val="20"/>
        </w:rPr>
      </w:pPr>
      <w:r w:rsidRPr="00004AAB">
        <w:rPr>
          <w:b/>
          <w:bCs/>
          <w:sz w:val="20"/>
          <w:szCs w:val="20"/>
        </w:rPr>
        <w:t>League of Women Voters-Prince William Area</w:t>
      </w:r>
    </w:p>
    <w:p w14:paraId="12AA8405" w14:textId="77777777" w:rsidR="005E4A48" w:rsidRPr="00004AAB" w:rsidRDefault="005E4A48">
      <w:pPr>
        <w:rPr>
          <w:b/>
          <w:bCs/>
          <w:sz w:val="20"/>
          <w:szCs w:val="20"/>
        </w:rPr>
      </w:pPr>
      <w:r w:rsidRPr="00004AAB">
        <w:rPr>
          <w:b/>
          <w:bCs/>
          <w:sz w:val="20"/>
          <w:szCs w:val="20"/>
        </w:rPr>
        <w:t>Executive Committee Meeting June 16, 2019</w:t>
      </w:r>
    </w:p>
    <w:p w14:paraId="32977A53" w14:textId="77777777" w:rsidR="00004AAB" w:rsidRDefault="00004AAB">
      <w:pPr>
        <w:rPr>
          <w:sz w:val="20"/>
          <w:szCs w:val="20"/>
        </w:rPr>
      </w:pPr>
      <w:r>
        <w:rPr>
          <w:sz w:val="20"/>
          <w:szCs w:val="20"/>
        </w:rPr>
        <w:t>President Carol Proven called the meeting to order at 9:35 a.m.</w:t>
      </w:r>
    </w:p>
    <w:p w14:paraId="783C9911" w14:textId="77777777" w:rsidR="005E4A48" w:rsidRPr="00004AAB" w:rsidRDefault="005E4A48">
      <w:pPr>
        <w:rPr>
          <w:sz w:val="20"/>
          <w:szCs w:val="20"/>
        </w:rPr>
      </w:pPr>
      <w:r w:rsidRPr="00004AAB">
        <w:rPr>
          <w:sz w:val="20"/>
          <w:szCs w:val="20"/>
        </w:rPr>
        <w:t>In attendance: Carol Proven, Connie Gillman, Grace White, Lorraine Schooner, Carol Noggle, Judy Hingle, Barbara Greiling, Cheryl Saggers, Briana Sewell.</w:t>
      </w:r>
    </w:p>
    <w:p w14:paraId="47C915FD" w14:textId="77777777" w:rsidR="005E4A48" w:rsidRPr="00004AAB" w:rsidRDefault="005E4A48">
      <w:pPr>
        <w:rPr>
          <w:sz w:val="20"/>
          <w:szCs w:val="20"/>
        </w:rPr>
      </w:pPr>
      <w:r w:rsidRPr="00004AAB">
        <w:rPr>
          <w:sz w:val="20"/>
          <w:szCs w:val="20"/>
        </w:rPr>
        <w:t>Briana Sewell of the Campaign for a Family Friendly Economy-Virginia informed the board of her organization’s efforts in support of legislation establishing a paid family and medical leave program</w:t>
      </w:r>
      <w:r w:rsidR="00004AAB">
        <w:rPr>
          <w:sz w:val="20"/>
          <w:szCs w:val="20"/>
        </w:rPr>
        <w:t xml:space="preserve"> in Virginia.</w:t>
      </w:r>
    </w:p>
    <w:p w14:paraId="085D6BA5" w14:textId="77777777" w:rsidR="005E4A48" w:rsidRPr="00004AAB" w:rsidRDefault="005E4A48">
      <w:pPr>
        <w:rPr>
          <w:sz w:val="20"/>
          <w:szCs w:val="20"/>
        </w:rPr>
      </w:pPr>
      <w:r w:rsidRPr="00004AAB">
        <w:rPr>
          <w:sz w:val="20"/>
          <w:szCs w:val="20"/>
          <w:u w:val="single"/>
        </w:rPr>
        <w:t>Minutes:</w:t>
      </w:r>
      <w:r w:rsidRPr="00004AAB">
        <w:rPr>
          <w:sz w:val="20"/>
          <w:szCs w:val="20"/>
        </w:rPr>
        <w:t xml:space="preserve"> Minutes of the June 18 meeting were approved.</w:t>
      </w:r>
    </w:p>
    <w:p w14:paraId="02F75F87" w14:textId="77777777" w:rsidR="00197978" w:rsidRPr="00004AAB" w:rsidRDefault="005E4A48" w:rsidP="00197978">
      <w:pPr>
        <w:rPr>
          <w:sz w:val="20"/>
          <w:szCs w:val="20"/>
        </w:rPr>
      </w:pPr>
      <w:r w:rsidRPr="00004AAB">
        <w:rPr>
          <w:sz w:val="20"/>
          <w:szCs w:val="20"/>
          <w:u w:val="single"/>
        </w:rPr>
        <w:t>Treasurer’s report</w:t>
      </w:r>
      <w:r w:rsidRPr="00004AAB">
        <w:rPr>
          <w:sz w:val="20"/>
          <w:szCs w:val="20"/>
        </w:rPr>
        <w:t xml:space="preserve">: Grace White reported that operating fund balance is </w:t>
      </w:r>
      <w:r w:rsidR="00BA4267" w:rsidRPr="00004AAB">
        <w:rPr>
          <w:sz w:val="20"/>
          <w:szCs w:val="20"/>
        </w:rPr>
        <w:t>$11,709.49 and the education fund balance is $3,607.94.</w:t>
      </w:r>
      <w:r w:rsidR="00197978" w:rsidRPr="00004AAB">
        <w:rPr>
          <w:sz w:val="20"/>
          <w:szCs w:val="20"/>
        </w:rPr>
        <w:t xml:space="preserve"> Lorraine Schooner will contact Linda Garvelink of the state League of advice on retaining </w:t>
      </w:r>
      <w:r w:rsidR="00004AAB">
        <w:rPr>
          <w:sz w:val="20"/>
          <w:szCs w:val="20"/>
        </w:rPr>
        <w:t xml:space="preserve">old </w:t>
      </w:r>
      <w:r w:rsidR="00197978" w:rsidRPr="00004AAB">
        <w:rPr>
          <w:sz w:val="20"/>
          <w:szCs w:val="20"/>
        </w:rPr>
        <w:t>records.</w:t>
      </w:r>
    </w:p>
    <w:p w14:paraId="67187590" w14:textId="77777777" w:rsidR="00C14C4C" w:rsidRPr="00004AAB" w:rsidRDefault="00C14C4C">
      <w:pPr>
        <w:rPr>
          <w:sz w:val="20"/>
          <w:szCs w:val="20"/>
        </w:rPr>
      </w:pPr>
      <w:r w:rsidRPr="00004AAB">
        <w:rPr>
          <w:sz w:val="20"/>
          <w:szCs w:val="20"/>
          <w:u w:val="single"/>
        </w:rPr>
        <w:t>Membership</w:t>
      </w:r>
      <w:r w:rsidRPr="00004AAB">
        <w:rPr>
          <w:sz w:val="20"/>
          <w:szCs w:val="20"/>
        </w:rPr>
        <w:t xml:space="preserve">: Johnette Fisk reported that there are 86 members.  </w:t>
      </w:r>
    </w:p>
    <w:p w14:paraId="30630602" w14:textId="77777777" w:rsidR="00C14C4C" w:rsidRPr="00004AAB" w:rsidRDefault="00C14C4C">
      <w:pPr>
        <w:rPr>
          <w:sz w:val="20"/>
          <w:szCs w:val="20"/>
        </w:rPr>
      </w:pPr>
      <w:r w:rsidRPr="00004AAB">
        <w:rPr>
          <w:sz w:val="20"/>
          <w:szCs w:val="20"/>
          <w:u w:val="single"/>
        </w:rPr>
        <w:t>Debates:</w:t>
      </w:r>
      <w:r w:rsidRPr="00004AAB">
        <w:rPr>
          <w:sz w:val="20"/>
          <w:szCs w:val="20"/>
        </w:rPr>
        <w:t xml:space="preserve"> Carol Noggle reported the following debates </w:t>
      </w:r>
      <w:r w:rsidR="00004AAB" w:rsidRPr="00004AAB">
        <w:rPr>
          <w:sz w:val="20"/>
          <w:szCs w:val="20"/>
        </w:rPr>
        <w:t>are</w:t>
      </w:r>
      <w:r w:rsidRPr="00004AAB">
        <w:rPr>
          <w:sz w:val="20"/>
          <w:szCs w:val="20"/>
        </w:rPr>
        <w:t xml:space="preserve"> scheduled with the Committee of 100: </w:t>
      </w:r>
    </w:p>
    <w:p w14:paraId="61EA4C66" w14:textId="77777777" w:rsidR="00C14C4C" w:rsidRPr="00004AAB" w:rsidRDefault="00C14C4C" w:rsidP="00C14C4C">
      <w:pPr>
        <w:pStyle w:val="ListParagraph"/>
        <w:numPr>
          <w:ilvl w:val="0"/>
          <w:numId w:val="1"/>
        </w:numPr>
        <w:rPr>
          <w:sz w:val="20"/>
          <w:szCs w:val="20"/>
        </w:rPr>
      </w:pPr>
      <w:r w:rsidRPr="00004AAB">
        <w:rPr>
          <w:sz w:val="20"/>
          <w:szCs w:val="20"/>
        </w:rPr>
        <w:t>Sept. 11, Commonwealth’s attorney candidates and School Board chair candidates</w:t>
      </w:r>
    </w:p>
    <w:p w14:paraId="7481BE71" w14:textId="77777777" w:rsidR="00C14C4C" w:rsidRPr="00004AAB" w:rsidRDefault="00C14C4C" w:rsidP="00C14C4C">
      <w:pPr>
        <w:pStyle w:val="ListParagraph"/>
        <w:numPr>
          <w:ilvl w:val="0"/>
          <w:numId w:val="1"/>
        </w:numPr>
        <w:rPr>
          <w:sz w:val="20"/>
          <w:szCs w:val="20"/>
        </w:rPr>
      </w:pPr>
      <w:r w:rsidRPr="00004AAB">
        <w:rPr>
          <w:sz w:val="20"/>
          <w:szCs w:val="20"/>
        </w:rPr>
        <w:t>Sept. 25, Sheriff candidates and candidates for chairman of the Board of County Supervisors</w:t>
      </w:r>
    </w:p>
    <w:p w14:paraId="3073E9A4" w14:textId="77777777" w:rsidR="00C14C4C" w:rsidRPr="00004AAB" w:rsidRDefault="00C14C4C" w:rsidP="00C14C4C">
      <w:pPr>
        <w:pStyle w:val="ListParagraph"/>
        <w:numPr>
          <w:ilvl w:val="0"/>
          <w:numId w:val="1"/>
        </w:numPr>
        <w:rPr>
          <w:sz w:val="20"/>
          <w:szCs w:val="20"/>
        </w:rPr>
      </w:pPr>
      <w:r w:rsidRPr="00004AAB">
        <w:rPr>
          <w:sz w:val="20"/>
          <w:szCs w:val="20"/>
        </w:rPr>
        <w:t>Oct. 10, County supervisor candidates for the Occoquan and Potomac districts and candidates for the 31</w:t>
      </w:r>
      <w:r w:rsidRPr="00004AAB">
        <w:rPr>
          <w:sz w:val="20"/>
          <w:szCs w:val="20"/>
          <w:vertAlign w:val="superscript"/>
        </w:rPr>
        <w:t>st</w:t>
      </w:r>
      <w:r w:rsidRPr="00004AAB">
        <w:rPr>
          <w:sz w:val="20"/>
          <w:szCs w:val="20"/>
        </w:rPr>
        <w:t xml:space="preserve"> and 51</w:t>
      </w:r>
      <w:r w:rsidRPr="00004AAB">
        <w:rPr>
          <w:sz w:val="20"/>
          <w:szCs w:val="20"/>
          <w:vertAlign w:val="superscript"/>
        </w:rPr>
        <w:t>st</w:t>
      </w:r>
      <w:r w:rsidRPr="00004AAB">
        <w:rPr>
          <w:sz w:val="20"/>
          <w:szCs w:val="20"/>
        </w:rPr>
        <w:t xml:space="preserve"> House districts</w:t>
      </w:r>
    </w:p>
    <w:p w14:paraId="69D70454" w14:textId="77777777" w:rsidR="00C14C4C" w:rsidRPr="00004AAB" w:rsidRDefault="00C14C4C" w:rsidP="00C14C4C">
      <w:pPr>
        <w:pStyle w:val="ListParagraph"/>
        <w:numPr>
          <w:ilvl w:val="0"/>
          <w:numId w:val="1"/>
        </w:numPr>
        <w:rPr>
          <w:sz w:val="20"/>
          <w:szCs w:val="20"/>
        </w:rPr>
      </w:pPr>
      <w:r w:rsidRPr="00004AAB">
        <w:rPr>
          <w:sz w:val="20"/>
          <w:szCs w:val="20"/>
        </w:rPr>
        <w:t xml:space="preserve">Oct 23, County supervisor candidates for </w:t>
      </w:r>
      <w:r w:rsidR="0033472E" w:rsidRPr="00004AAB">
        <w:rPr>
          <w:sz w:val="20"/>
          <w:szCs w:val="20"/>
        </w:rPr>
        <w:t>the Brentsville, Coles and Gainesville districts and candidates for the 13</w:t>
      </w:r>
      <w:r w:rsidR="0033472E" w:rsidRPr="00004AAB">
        <w:rPr>
          <w:sz w:val="20"/>
          <w:szCs w:val="20"/>
          <w:vertAlign w:val="superscript"/>
        </w:rPr>
        <w:t>th</w:t>
      </w:r>
      <w:r w:rsidR="0033472E" w:rsidRPr="00004AAB">
        <w:rPr>
          <w:sz w:val="20"/>
          <w:szCs w:val="20"/>
        </w:rPr>
        <w:t xml:space="preserve"> and 50</w:t>
      </w:r>
      <w:r w:rsidR="0033472E" w:rsidRPr="00004AAB">
        <w:rPr>
          <w:sz w:val="20"/>
          <w:szCs w:val="20"/>
          <w:vertAlign w:val="superscript"/>
        </w:rPr>
        <w:t>th</w:t>
      </w:r>
      <w:r w:rsidR="0033472E" w:rsidRPr="00004AAB">
        <w:rPr>
          <w:sz w:val="20"/>
          <w:szCs w:val="20"/>
        </w:rPr>
        <w:t xml:space="preserve"> House candidates.</w:t>
      </w:r>
    </w:p>
    <w:p w14:paraId="78CDFCDA" w14:textId="77777777" w:rsidR="0033472E" w:rsidRPr="00004AAB" w:rsidRDefault="0033472E" w:rsidP="0033472E">
      <w:pPr>
        <w:rPr>
          <w:sz w:val="20"/>
          <w:szCs w:val="20"/>
        </w:rPr>
      </w:pPr>
      <w:r w:rsidRPr="00004AAB">
        <w:rPr>
          <w:sz w:val="20"/>
          <w:szCs w:val="20"/>
        </w:rPr>
        <w:t xml:space="preserve">A debate is also planned by Congregation </w:t>
      </w:r>
      <w:proofErr w:type="spellStart"/>
      <w:r w:rsidRPr="00004AAB">
        <w:rPr>
          <w:sz w:val="20"/>
          <w:szCs w:val="20"/>
        </w:rPr>
        <w:t>Ner</w:t>
      </w:r>
      <w:proofErr w:type="spellEnd"/>
      <w:r w:rsidRPr="00004AAB">
        <w:rPr>
          <w:sz w:val="20"/>
          <w:szCs w:val="20"/>
        </w:rPr>
        <w:t xml:space="preserve"> Shalom for Sept. 28 to include candidates for the 52</w:t>
      </w:r>
      <w:r w:rsidRPr="00004AAB">
        <w:rPr>
          <w:sz w:val="20"/>
          <w:szCs w:val="20"/>
          <w:vertAlign w:val="superscript"/>
        </w:rPr>
        <w:t>nd</w:t>
      </w:r>
      <w:r w:rsidRPr="00004AAB">
        <w:rPr>
          <w:sz w:val="20"/>
          <w:szCs w:val="20"/>
        </w:rPr>
        <w:t xml:space="preserve"> and 2</w:t>
      </w:r>
      <w:r w:rsidRPr="00004AAB">
        <w:rPr>
          <w:sz w:val="20"/>
          <w:szCs w:val="20"/>
          <w:vertAlign w:val="superscript"/>
        </w:rPr>
        <w:t>nd</w:t>
      </w:r>
      <w:r w:rsidRPr="00004AAB">
        <w:rPr>
          <w:sz w:val="20"/>
          <w:szCs w:val="20"/>
        </w:rPr>
        <w:t xml:space="preserve"> districts. Volunteers will be needed for each debate. </w:t>
      </w:r>
    </w:p>
    <w:p w14:paraId="116A3E72" w14:textId="77777777" w:rsidR="00874E9E" w:rsidRPr="00004AAB" w:rsidRDefault="0033472E" w:rsidP="0033472E">
      <w:pPr>
        <w:rPr>
          <w:sz w:val="20"/>
          <w:szCs w:val="20"/>
        </w:rPr>
      </w:pPr>
      <w:r w:rsidRPr="00004AAB">
        <w:rPr>
          <w:sz w:val="20"/>
          <w:szCs w:val="20"/>
          <w:u w:val="single"/>
        </w:rPr>
        <w:t>Voter Registration</w:t>
      </w:r>
      <w:r w:rsidRPr="00004AAB">
        <w:rPr>
          <w:sz w:val="20"/>
          <w:szCs w:val="20"/>
        </w:rPr>
        <w:t xml:space="preserve">: Judy Hingle reported that the voter registration training held with DST on June 22 was successful and </w:t>
      </w:r>
      <w:r w:rsidR="00004AAB" w:rsidRPr="00004AAB">
        <w:rPr>
          <w:sz w:val="20"/>
          <w:szCs w:val="20"/>
        </w:rPr>
        <w:t xml:space="preserve">she </w:t>
      </w:r>
      <w:r w:rsidRPr="00004AAB">
        <w:rPr>
          <w:sz w:val="20"/>
          <w:szCs w:val="20"/>
        </w:rPr>
        <w:t xml:space="preserve">recommended that it should be an annual event. </w:t>
      </w:r>
      <w:r w:rsidR="00874E9E" w:rsidRPr="00004AAB">
        <w:rPr>
          <w:sz w:val="20"/>
          <w:szCs w:val="20"/>
        </w:rPr>
        <w:t>Voter registration will be held Aug. 3 at the African American Festival at Metz Middle School and Aug. 15 and 16 at Hylton</w:t>
      </w:r>
      <w:r w:rsidR="00197978" w:rsidRPr="00004AAB">
        <w:rPr>
          <w:sz w:val="20"/>
          <w:szCs w:val="20"/>
        </w:rPr>
        <w:t xml:space="preserve"> </w:t>
      </w:r>
      <w:r w:rsidR="00874E9E" w:rsidRPr="00004AAB">
        <w:rPr>
          <w:sz w:val="20"/>
          <w:szCs w:val="20"/>
        </w:rPr>
        <w:t xml:space="preserve">High School during Prince William County new teacher training. </w:t>
      </w:r>
    </w:p>
    <w:p w14:paraId="33EA49A5" w14:textId="77777777" w:rsidR="00874E9E" w:rsidRPr="00004AAB" w:rsidRDefault="004B7F55" w:rsidP="0033472E">
      <w:pPr>
        <w:rPr>
          <w:sz w:val="20"/>
          <w:szCs w:val="20"/>
        </w:rPr>
      </w:pPr>
      <w:r w:rsidRPr="00004AAB">
        <w:rPr>
          <w:sz w:val="20"/>
          <w:szCs w:val="20"/>
          <w:u w:val="single"/>
        </w:rPr>
        <w:t>Calendar and event planning</w:t>
      </w:r>
      <w:r w:rsidRPr="00004AAB">
        <w:rPr>
          <w:sz w:val="20"/>
          <w:szCs w:val="20"/>
        </w:rPr>
        <w:t xml:space="preserve">: </w:t>
      </w:r>
      <w:r w:rsidR="00874E9E" w:rsidRPr="00004AAB">
        <w:rPr>
          <w:sz w:val="20"/>
          <w:szCs w:val="20"/>
        </w:rPr>
        <w:t>Th</w:t>
      </w:r>
      <w:r w:rsidRPr="00004AAB">
        <w:rPr>
          <w:sz w:val="20"/>
          <w:szCs w:val="20"/>
        </w:rPr>
        <w:t xml:space="preserve">ere will also be a program in conjunction with Lifelong Learning Institute on Sept. 23 on League history and relevance to be held at Dar al Noor. </w:t>
      </w:r>
    </w:p>
    <w:p w14:paraId="3E181B8E" w14:textId="77777777" w:rsidR="004B7F55" w:rsidRPr="00004AAB" w:rsidRDefault="004B7F55" w:rsidP="0033472E">
      <w:pPr>
        <w:rPr>
          <w:sz w:val="20"/>
          <w:szCs w:val="20"/>
        </w:rPr>
      </w:pPr>
      <w:r w:rsidRPr="00004AAB">
        <w:rPr>
          <w:sz w:val="20"/>
          <w:szCs w:val="20"/>
        </w:rPr>
        <w:t xml:space="preserve">A planning meeting for upcoming League events will be held July 22. </w:t>
      </w:r>
    </w:p>
    <w:p w14:paraId="3DE5DD8B" w14:textId="77777777" w:rsidR="00004AAB" w:rsidRPr="00004AAB" w:rsidRDefault="00004AAB" w:rsidP="0033472E">
      <w:pPr>
        <w:rPr>
          <w:sz w:val="20"/>
          <w:szCs w:val="20"/>
        </w:rPr>
      </w:pPr>
      <w:r w:rsidRPr="00004AAB">
        <w:rPr>
          <w:sz w:val="20"/>
          <w:szCs w:val="20"/>
        </w:rPr>
        <w:t>Carol Proven will contact members about a field trip to the National Archives exhibit “Rightfully Hers.”</w:t>
      </w:r>
    </w:p>
    <w:p w14:paraId="3670F7DC" w14:textId="77777777" w:rsidR="004B7F55" w:rsidRPr="00004AAB" w:rsidRDefault="004B7F55" w:rsidP="0033472E">
      <w:pPr>
        <w:rPr>
          <w:sz w:val="20"/>
          <w:szCs w:val="20"/>
        </w:rPr>
      </w:pPr>
      <w:r w:rsidRPr="00004AAB">
        <w:rPr>
          <w:sz w:val="20"/>
          <w:szCs w:val="20"/>
          <w:u w:val="single"/>
        </w:rPr>
        <w:t>Kickoff meeting</w:t>
      </w:r>
      <w:r w:rsidRPr="00004AAB">
        <w:rPr>
          <w:sz w:val="20"/>
          <w:szCs w:val="20"/>
        </w:rPr>
        <w:t>: Affordable housing, which the state League will be studying this year, will be the topic for the Sept. 21 kickoff meeting. Briana Sewell volunteered to contact Courtney Tierney, director of the Prince William County Department of Social Services</w:t>
      </w:r>
      <w:r w:rsidR="00197978" w:rsidRPr="00004AAB">
        <w:rPr>
          <w:sz w:val="20"/>
          <w:szCs w:val="20"/>
        </w:rPr>
        <w:t>, about speaking at the meeting. Connie Gillman will contact City Tavern about holding the meeting there,</w:t>
      </w:r>
    </w:p>
    <w:p w14:paraId="26E18F03" w14:textId="77777777" w:rsidR="00197978" w:rsidRPr="00004AAB" w:rsidRDefault="00197978" w:rsidP="0033472E">
      <w:pPr>
        <w:rPr>
          <w:sz w:val="20"/>
          <w:szCs w:val="20"/>
        </w:rPr>
      </w:pPr>
      <w:r w:rsidRPr="00004AAB">
        <w:rPr>
          <w:sz w:val="20"/>
          <w:szCs w:val="20"/>
          <w:u w:val="single"/>
        </w:rPr>
        <w:t>Website</w:t>
      </w:r>
      <w:r w:rsidRPr="00004AAB">
        <w:rPr>
          <w:sz w:val="20"/>
          <w:szCs w:val="20"/>
        </w:rPr>
        <w:t>: Carol Proven will update the website to reflect new officers.</w:t>
      </w:r>
    </w:p>
    <w:p w14:paraId="363822A2" w14:textId="77777777" w:rsidR="00197978" w:rsidRPr="00004AAB" w:rsidRDefault="00197978" w:rsidP="0033472E">
      <w:pPr>
        <w:rPr>
          <w:sz w:val="20"/>
          <w:szCs w:val="20"/>
        </w:rPr>
      </w:pPr>
      <w:r w:rsidRPr="00004AAB">
        <w:rPr>
          <w:sz w:val="20"/>
          <w:szCs w:val="20"/>
          <w:u w:val="single"/>
        </w:rPr>
        <w:t>Outreach</w:t>
      </w:r>
      <w:r w:rsidRPr="00004AAB">
        <w:rPr>
          <w:sz w:val="20"/>
          <w:szCs w:val="20"/>
        </w:rPr>
        <w:t>: Johnette Fisk, Barbara Amster and Lyssa White will meet to discuss ways to promote the League through social media and newspapers and websites.</w:t>
      </w:r>
    </w:p>
    <w:p w14:paraId="229571B4" w14:textId="77777777" w:rsidR="00C14C4C" w:rsidRPr="00004AAB" w:rsidRDefault="00004AAB">
      <w:pPr>
        <w:rPr>
          <w:sz w:val="20"/>
          <w:szCs w:val="20"/>
        </w:rPr>
      </w:pPr>
      <w:r>
        <w:rPr>
          <w:sz w:val="20"/>
          <w:szCs w:val="20"/>
        </w:rPr>
        <w:t>The meeting was adjourned at 11 a.m.</w:t>
      </w:r>
      <w:bookmarkStart w:id="0" w:name="_GoBack"/>
      <w:bookmarkEnd w:id="0"/>
    </w:p>
    <w:sectPr w:rsidR="00C14C4C" w:rsidRPr="00004A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669BA"/>
    <w:multiLevelType w:val="hybridMultilevel"/>
    <w:tmpl w:val="8DB001F6"/>
    <w:lvl w:ilvl="0" w:tplc="9BC68E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A48"/>
    <w:rsid w:val="00004AAB"/>
    <w:rsid w:val="00197978"/>
    <w:rsid w:val="0033472E"/>
    <w:rsid w:val="004843B9"/>
    <w:rsid w:val="004B7F55"/>
    <w:rsid w:val="005E4A48"/>
    <w:rsid w:val="00793E1A"/>
    <w:rsid w:val="00874E9E"/>
    <w:rsid w:val="00B674F9"/>
    <w:rsid w:val="00BA4267"/>
    <w:rsid w:val="00C14C4C"/>
    <w:rsid w:val="00CE0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D3E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C4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C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434</Words>
  <Characters>2474</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Greiling</dc:creator>
  <cp:keywords/>
  <dc:description/>
  <cp:lastModifiedBy>Jessie Barringer</cp:lastModifiedBy>
  <cp:revision>3</cp:revision>
  <cp:lastPrinted>2019-07-24T23:44:00Z</cp:lastPrinted>
  <dcterms:created xsi:type="dcterms:W3CDTF">2019-07-24T23:47:00Z</dcterms:created>
  <dcterms:modified xsi:type="dcterms:W3CDTF">2019-07-30T00:40:00Z</dcterms:modified>
</cp:coreProperties>
</file>