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17FCD" w14:textId="72623556" w:rsidR="0004569C" w:rsidRDefault="0004569C" w:rsidP="0004569C">
      <w:pPr>
        <w:jc w:val="center"/>
        <w:rPr>
          <w:sz w:val="28"/>
          <w:szCs w:val="28"/>
        </w:rPr>
      </w:pPr>
      <w:r>
        <w:rPr>
          <w:sz w:val="28"/>
          <w:szCs w:val="28"/>
        </w:rPr>
        <w:t>League of Women Voters</w:t>
      </w:r>
    </w:p>
    <w:p w14:paraId="3CA515C2" w14:textId="545D6FEC" w:rsidR="0004569C" w:rsidRDefault="0004569C" w:rsidP="0004569C">
      <w:pPr>
        <w:jc w:val="center"/>
        <w:rPr>
          <w:sz w:val="28"/>
          <w:szCs w:val="28"/>
        </w:rPr>
      </w:pPr>
      <w:r>
        <w:rPr>
          <w:sz w:val="28"/>
          <w:szCs w:val="28"/>
        </w:rPr>
        <w:t>Annual Meeting</w:t>
      </w:r>
    </w:p>
    <w:p w14:paraId="1F9B9285" w14:textId="77FCEFFD" w:rsidR="0004569C" w:rsidRDefault="0004569C" w:rsidP="0004569C">
      <w:pPr>
        <w:jc w:val="center"/>
        <w:rPr>
          <w:sz w:val="28"/>
          <w:szCs w:val="28"/>
        </w:rPr>
      </w:pPr>
      <w:r>
        <w:rPr>
          <w:sz w:val="28"/>
          <w:szCs w:val="28"/>
        </w:rPr>
        <w:t>May 15, 2022</w:t>
      </w:r>
    </w:p>
    <w:p w14:paraId="0E01D845" w14:textId="77D28C21" w:rsidR="0004569C" w:rsidRDefault="0004569C" w:rsidP="0004569C">
      <w:pPr>
        <w:rPr>
          <w:sz w:val="28"/>
          <w:szCs w:val="28"/>
        </w:rPr>
      </w:pPr>
    </w:p>
    <w:p w14:paraId="6356CF9D" w14:textId="47E0FA65" w:rsidR="0004569C" w:rsidRDefault="0004569C" w:rsidP="0004569C">
      <w:pPr>
        <w:rPr>
          <w:sz w:val="28"/>
          <w:szCs w:val="28"/>
        </w:rPr>
      </w:pPr>
      <w:r>
        <w:rPr>
          <w:sz w:val="28"/>
          <w:szCs w:val="28"/>
        </w:rPr>
        <w:t xml:space="preserve">The meeting was opened at 2:00 pm by </w:t>
      </w:r>
      <w:r w:rsidR="00D94A84">
        <w:rPr>
          <w:sz w:val="28"/>
          <w:szCs w:val="28"/>
        </w:rPr>
        <w:t>P</w:t>
      </w:r>
      <w:r>
        <w:rPr>
          <w:sz w:val="28"/>
          <w:szCs w:val="28"/>
        </w:rPr>
        <w:t>resident, Janet Gorn</w:t>
      </w:r>
      <w:r w:rsidR="00141011">
        <w:rPr>
          <w:sz w:val="28"/>
          <w:szCs w:val="28"/>
        </w:rPr>
        <w:t>. Janet announced this is our League’s 15</w:t>
      </w:r>
      <w:r w:rsidR="00141011" w:rsidRPr="00141011">
        <w:rPr>
          <w:sz w:val="28"/>
          <w:szCs w:val="28"/>
          <w:vertAlign w:val="superscript"/>
        </w:rPr>
        <w:t>th</w:t>
      </w:r>
      <w:r w:rsidR="00141011">
        <w:rPr>
          <w:sz w:val="28"/>
          <w:szCs w:val="28"/>
        </w:rPr>
        <w:t xml:space="preserve"> anniversary and affirmed our continued support and focus on women’s issue</w:t>
      </w:r>
      <w:r w:rsidR="00D94A84">
        <w:rPr>
          <w:sz w:val="28"/>
          <w:szCs w:val="28"/>
        </w:rPr>
        <w:t>s</w:t>
      </w:r>
      <w:r w:rsidR="00141011">
        <w:rPr>
          <w:sz w:val="28"/>
          <w:szCs w:val="28"/>
        </w:rPr>
        <w:t>.  A brief slide show was then sho</w:t>
      </w:r>
      <w:r w:rsidR="00A81202">
        <w:rPr>
          <w:sz w:val="28"/>
          <w:szCs w:val="28"/>
        </w:rPr>
        <w:t>wn documenting our broad support and participation in the 100</w:t>
      </w:r>
      <w:r w:rsidR="00A81202" w:rsidRPr="00A81202">
        <w:rPr>
          <w:sz w:val="28"/>
          <w:szCs w:val="28"/>
          <w:vertAlign w:val="superscript"/>
        </w:rPr>
        <w:t>th</w:t>
      </w:r>
      <w:r w:rsidR="00A81202">
        <w:rPr>
          <w:sz w:val="28"/>
          <w:szCs w:val="28"/>
        </w:rPr>
        <w:t xml:space="preserve"> BLM demonstration and the Women’s March.</w:t>
      </w:r>
    </w:p>
    <w:p w14:paraId="7767460C" w14:textId="78C1E1C0" w:rsidR="00A81202" w:rsidRDefault="00A81202" w:rsidP="0004569C">
      <w:pPr>
        <w:rPr>
          <w:sz w:val="28"/>
          <w:szCs w:val="28"/>
        </w:rPr>
      </w:pPr>
      <w:r>
        <w:rPr>
          <w:sz w:val="28"/>
          <w:szCs w:val="28"/>
        </w:rPr>
        <w:t>Janet laid out a brief agenda for the annual meeting to include:</w:t>
      </w:r>
    </w:p>
    <w:p w14:paraId="40FE7AB6" w14:textId="66886051" w:rsidR="00A81202" w:rsidRDefault="00A81202" w:rsidP="00A81202">
      <w:pPr>
        <w:pStyle w:val="ListParagraph"/>
        <w:numPr>
          <w:ilvl w:val="0"/>
          <w:numId w:val="1"/>
        </w:numPr>
        <w:rPr>
          <w:sz w:val="28"/>
          <w:szCs w:val="28"/>
        </w:rPr>
      </w:pPr>
      <w:r>
        <w:rPr>
          <w:sz w:val="28"/>
          <w:szCs w:val="28"/>
        </w:rPr>
        <w:t>A panel lead by four local political representatives</w:t>
      </w:r>
    </w:p>
    <w:p w14:paraId="18E40042" w14:textId="28DB88A1" w:rsidR="00A81202" w:rsidRDefault="00A81202" w:rsidP="00A81202">
      <w:pPr>
        <w:pStyle w:val="ListParagraph"/>
        <w:numPr>
          <w:ilvl w:val="0"/>
          <w:numId w:val="1"/>
        </w:numPr>
        <w:rPr>
          <w:sz w:val="28"/>
          <w:szCs w:val="28"/>
        </w:rPr>
      </w:pPr>
      <w:r>
        <w:rPr>
          <w:sz w:val="28"/>
          <w:szCs w:val="28"/>
        </w:rPr>
        <w:t>Business session</w:t>
      </w:r>
    </w:p>
    <w:p w14:paraId="09156015" w14:textId="0CD22D12" w:rsidR="000A7802" w:rsidRDefault="000A7802" w:rsidP="00A81202">
      <w:pPr>
        <w:pStyle w:val="ListParagraph"/>
        <w:numPr>
          <w:ilvl w:val="0"/>
          <w:numId w:val="1"/>
        </w:numPr>
        <w:rPr>
          <w:sz w:val="28"/>
          <w:szCs w:val="28"/>
        </w:rPr>
      </w:pPr>
      <w:r>
        <w:rPr>
          <w:sz w:val="28"/>
          <w:szCs w:val="28"/>
        </w:rPr>
        <w:t xml:space="preserve">Recommendations </w:t>
      </w:r>
      <w:r w:rsidR="00716A91">
        <w:rPr>
          <w:sz w:val="28"/>
          <w:szCs w:val="28"/>
        </w:rPr>
        <w:t>for</w:t>
      </w:r>
      <w:r>
        <w:rPr>
          <w:sz w:val="28"/>
          <w:szCs w:val="28"/>
        </w:rPr>
        <w:t xml:space="preserve"> future topics for upcoming League meetings</w:t>
      </w:r>
    </w:p>
    <w:p w14:paraId="647ED33B" w14:textId="2DCB1735" w:rsidR="000A7802" w:rsidRDefault="000A7802" w:rsidP="000A7802">
      <w:pPr>
        <w:rPr>
          <w:sz w:val="28"/>
          <w:szCs w:val="28"/>
        </w:rPr>
      </w:pPr>
      <w:r>
        <w:rPr>
          <w:sz w:val="28"/>
          <w:szCs w:val="28"/>
        </w:rPr>
        <w:t xml:space="preserve">Laura Mushaw, coordinator for today’s panel discussion, then introduced the  four panelists and stated each would have approximately ten minutes to update us on past and current legislative accomplishments in the Virginia General Assembly.  A summary of each of the presentations </w:t>
      </w:r>
      <w:r w:rsidR="009654F4">
        <w:rPr>
          <w:sz w:val="28"/>
          <w:szCs w:val="28"/>
        </w:rPr>
        <w:t>is attached.  The four legislators were:</w:t>
      </w:r>
    </w:p>
    <w:p w14:paraId="63460FC3" w14:textId="34094778" w:rsidR="009654F4" w:rsidRDefault="009654F4" w:rsidP="009654F4">
      <w:pPr>
        <w:pStyle w:val="ListParagraph"/>
        <w:numPr>
          <w:ilvl w:val="0"/>
          <w:numId w:val="2"/>
        </w:numPr>
        <w:rPr>
          <w:sz w:val="28"/>
          <w:szCs w:val="28"/>
        </w:rPr>
      </w:pPr>
      <w:r>
        <w:rPr>
          <w:sz w:val="28"/>
          <w:szCs w:val="28"/>
        </w:rPr>
        <w:t>Briana Sewell, 51</w:t>
      </w:r>
      <w:r w:rsidRPr="009654F4">
        <w:rPr>
          <w:sz w:val="28"/>
          <w:szCs w:val="28"/>
          <w:vertAlign w:val="superscript"/>
        </w:rPr>
        <w:t>st</w:t>
      </w:r>
      <w:r>
        <w:rPr>
          <w:sz w:val="28"/>
          <w:szCs w:val="28"/>
        </w:rPr>
        <w:t xml:space="preserve"> District</w:t>
      </w:r>
    </w:p>
    <w:p w14:paraId="6307A766" w14:textId="508967FD" w:rsidR="009654F4" w:rsidRDefault="009654F4" w:rsidP="009654F4">
      <w:pPr>
        <w:pStyle w:val="ListParagraph"/>
        <w:numPr>
          <w:ilvl w:val="0"/>
          <w:numId w:val="2"/>
        </w:numPr>
        <w:rPr>
          <w:sz w:val="28"/>
          <w:szCs w:val="28"/>
        </w:rPr>
      </w:pPr>
      <w:r>
        <w:rPr>
          <w:sz w:val="28"/>
          <w:szCs w:val="28"/>
        </w:rPr>
        <w:t>Michelle Maldonado, 50</w:t>
      </w:r>
      <w:r w:rsidRPr="009654F4">
        <w:rPr>
          <w:sz w:val="28"/>
          <w:szCs w:val="28"/>
          <w:vertAlign w:val="superscript"/>
        </w:rPr>
        <w:t>th</w:t>
      </w:r>
      <w:r>
        <w:rPr>
          <w:sz w:val="28"/>
          <w:szCs w:val="28"/>
        </w:rPr>
        <w:t xml:space="preserve"> District</w:t>
      </w:r>
    </w:p>
    <w:p w14:paraId="4267315F" w14:textId="1A4D42DE" w:rsidR="009654F4" w:rsidRDefault="009654F4" w:rsidP="009654F4">
      <w:pPr>
        <w:pStyle w:val="ListParagraph"/>
        <w:numPr>
          <w:ilvl w:val="0"/>
          <w:numId w:val="2"/>
        </w:numPr>
        <w:rPr>
          <w:sz w:val="28"/>
          <w:szCs w:val="28"/>
        </w:rPr>
      </w:pPr>
      <w:r>
        <w:rPr>
          <w:sz w:val="28"/>
          <w:szCs w:val="28"/>
        </w:rPr>
        <w:t>Candi King</w:t>
      </w:r>
      <w:r w:rsidR="009B7430">
        <w:rPr>
          <w:sz w:val="28"/>
          <w:szCs w:val="28"/>
        </w:rPr>
        <w:t>-2</w:t>
      </w:r>
      <w:r w:rsidR="009B7430" w:rsidRPr="009B7430">
        <w:rPr>
          <w:sz w:val="28"/>
          <w:szCs w:val="28"/>
          <w:vertAlign w:val="superscript"/>
        </w:rPr>
        <w:t>nd</w:t>
      </w:r>
      <w:r w:rsidR="009B7430">
        <w:rPr>
          <w:sz w:val="28"/>
          <w:szCs w:val="28"/>
        </w:rPr>
        <w:t xml:space="preserve"> District</w:t>
      </w:r>
    </w:p>
    <w:p w14:paraId="13EB7EFE" w14:textId="7617C1B6" w:rsidR="009654F4" w:rsidRDefault="00716A91" w:rsidP="009654F4">
      <w:pPr>
        <w:pStyle w:val="ListParagraph"/>
        <w:numPr>
          <w:ilvl w:val="0"/>
          <w:numId w:val="2"/>
        </w:numPr>
        <w:rPr>
          <w:sz w:val="28"/>
          <w:szCs w:val="28"/>
        </w:rPr>
      </w:pPr>
      <w:r>
        <w:rPr>
          <w:sz w:val="28"/>
          <w:szCs w:val="28"/>
        </w:rPr>
        <w:t>Elizabeth Guzman – 31</w:t>
      </w:r>
      <w:r w:rsidRPr="00716A91">
        <w:rPr>
          <w:sz w:val="28"/>
          <w:szCs w:val="28"/>
          <w:vertAlign w:val="superscript"/>
        </w:rPr>
        <w:t>st</w:t>
      </w:r>
      <w:r>
        <w:rPr>
          <w:sz w:val="28"/>
          <w:szCs w:val="28"/>
        </w:rPr>
        <w:t xml:space="preserve"> District</w:t>
      </w:r>
    </w:p>
    <w:p w14:paraId="086F4979" w14:textId="00B9988E" w:rsidR="00716A91" w:rsidRDefault="00716A91" w:rsidP="00716A91">
      <w:pPr>
        <w:rPr>
          <w:sz w:val="28"/>
          <w:szCs w:val="28"/>
        </w:rPr>
      </w:pPr>
      <w:r>
        <w:rPr>
          <w:sz w:val="28"/>
          <w:szCs w:val="28"/>
        </w:rPr>
        <w:t>Following the four very enlightening Delegates</w:t>
      </w:r>
      <w:r w:rsidR="00D94A84">
        <w:rPr>
          <w:sz w:val="28"/>
          <w:szCs w:val="28"/>
        </w:rPr>
        <w:t>’</w:t>
      </w:r>
      <w:r>
        <w:rPr>
          <w:sz w:val="28"/>
          <w:szCs w:val="28"/>
        </w:rPr>
        <w:t xml:space="preserve"> presentations</w:t>
      </w:r>
      <w:r w:rsidR="008261FD">
        <w:rPr>
          <w:sz w:val="28"/>
          <w:szCs w:val="28"/>
        </w:rPr>
        <w:t>,</w:t>
      </w:r>
      <w:r>
        <w:rPr>
          <w:sz w:val="28"/>
          <w:szCs w:val="28"/>
        </w:rPr>
        <w:t xml:space="preserve"> Janet opened the floor for our business session. A motion was made and passed to accept our previous annual meeting minutes.</w:t>
      </w:r>
    </w:p>
    <w:p w14:paraId="42B8883B" w14:textId="44FC9724" w:rsidR="008261FD" w:rsidRDefault="008261FD" w:rsidP="00716A91">
      <w:pPr>
        <w:rPr>
          <w:sz w:val="28"/>
          <w:szCs w:val="28"/>
        </w:rPr>
      </w:pPr>
      <w:r>
        <w:rPr>
          <w:sz w:val="28"/>
          <w:szCs w:val="28"/>
        </w:rPr>
        <w:t>Treasurer’s Report – Trish Freed</w:t>
      </w:r>
    </w:p>
    <w:p w14:paraId="293F2396" w14:textId="406D1507" w:rsidR="008261FD" w:rsidRDefault="008261FD" w:rsidP="008261FD">
      <w:pPr>
        <w:pStyle w:val="ListParagraph"/>
        <w:numPr>
          <w:ilvl w:val="0"/>
          <w:numId w:val="3"/>
        </w:numPr>
        <w:rPr>
          <w:sz w:val="28"/>
          <w:szCs w:val="28"/>
        </w:rPr>
      </w:pPr>
      <w:r>
        <w:rPr>
          <w:sz w:val="28"/>
          <w:szCs w:val="28"/>
        </w:rPr>
        <w:t>Called for vote on next year’s fiscal budget (2022 – 2023)</w:t>
      </w:r>
      <w:r w:rsidR="00E351FB">
        <w:rPr>
          <w:sz w:val="28"/>
          <w:szCs w:val="28"/>
        </w:rPr>
        <w:t>.</w:t>
      </w:r>
    </w:p>
    <w:p w14:paraId="2F06CF5A" w14:textId="33CC7E51" w:rsidR="008261FD" w:rsidRDefault="008261FD" w:rsidP="008261FD">
      <w:pPr>
        <w:pStyle w:val="ListParagraph"/>
        <w:numPr>
          <w:ilvl w:val="0"/>
          <w:numId w:val="3"/>
        </w:numPr>
        <w:rPr>
          <w:sz w:val="28"/>
          <w:szCs w:val="28"/>
        </w:rPr>
      </w:pPr>
      <w:r>
        <w:rPr>
          <w:sz w:val="28"/>
          <w:szCs w:val="28"/>
        </w:rPr>
        <w:t>Stated  lower membership a significant factor in reduced operational income</w:t>
      </w:r>
      <w:r w:rsidR="00B25B3E">
        <w:rPr>
          <w:sz w:val="28"/>
          <w:szCs w:val="28"/>
        </w:rPr>
        <w:t>.  Proposed $7700 down by $2500 year-to-year</w:t>
      </w:r>
      <w:r w:rsidR="00E351FB">
        <w:rPr>
          <w:sz w:val="28"/>
          <w:szCs w:val="28"/>
        </w:rPr>
        <w:t>.</w:t>
      </w:r>
    </w:p>
    <w:p w14:paraId="76FBC541" w14:textId="6B1E3AC7" w:rsidR="00B25B3E" w:rsidRDefault="00B25B3E" w:rsidP="008261FD">
      <w:pPr>
        <w:pStyle w:val="ListParagraph"/>
        <w:numPr>
          <w:ilvl w:val="0"/>
          <w:numId w:val="3"/>
        </w:numPr>
        <w:rPr>
          <w:sz w:val="28"/>
          <w:szCs w:val="28"/>
        </w:rPr>
      </w:pPr>
      <w:r>
        <w:rPr>
          <w:sz w:val="28"/>
          <w:szCs w:val="28"/>
        </w:rPr>
        <w:t>We will operate on the basis of a balance</w:t>
      </w:r>
      <w:r w:rsidR="00D94A84">
        <w:rPr>
          <w:sz w:val="28"/>
          <w:szCs w:val="28"/>
        </w:rPr>
        <w:t>d</w:t>
      </w:r>
      <w:r>
        <w:rPr>
          <w:sz w:val="28"/>
          <w:szCs w:val="28"/>
        </w:rPr>
        <w:t xml:space="preserve"> budget</w:t>
      </w:r>
      <w:r w:rsidR="00E351FB">
        <w:rPr>
          <w:sz w:val="28"/>
          <w:szCs w:val="28"/>
        </w:rPr>
        <w:t>.</w:t>
      </w:r>
    </w:p>
    <w:p w14:paraId="2A58857B" w14:textId="7B2CF543" w:rsidR="00B25B3E" w:rsidRDefault="00B25B3E" w:rsidP="008261FD">
      <w:pPr>
        <w:pStyle w:val="ListParagraph"/>
        <w:numPr>
          <w:ilvl w:val="0"/>
          <w:numId w:val="3"/>
        </w:numPr>
        <w:rPr>
          <w:sz w:val="28"/>
          <w:szCs w:val="28"/>
        </w:rPr>
      </w:pPr>
      <w:r>
        <w:rPr>
          <w:sz w:val="28"/>
          <w:szCs w:val="28"/>
        </w:rPr>
        <w:lastRenderedPageBreak/>
        <w:t xml:space="preserve">We will draw from operational budget reserves, though there are limits on how much can </w:t>
      </w:r>
      <w:r w:rsidR="00120F30">
        <w:rPr>
          <w:sz w:val="28"/>
          <w:szCs w:val="28"/>
        </w:rPr>
        <w:t xml:space="preserve"> be taken </w:t>
      </w:r>
      <w:r w:rsidR="00E351FB">
        <w:rPr>
          <w:sz w:val="28"/>
          <w:szCs w:val="28"/>
        </w:rPr>
        <w:t>from reserves.</w:t>
      </w:r>
    </w:p>
    <w:p w14:paraId="5230EAD9" w14:textId="1E7C91EF" w:rsidR="000D48CB" w:rsidRDefault="000D48CB" w:rsidP="008261FD">
      <w:pPr>
        <w:pStyle w:val="ListParagraph"/>
        <w:numPr>
          <w:ilvl w:val="0"/>
          <w:numId w:val="3"/>
        </w:numPr>
        <w:rPr>
          <w:sz w:val="28"/>
          <w:szCs w:val="28"/>
        </w:rPr>
      </w:pPr>
      <w:r>
        <w:rPr>
          <w:sz w:val="28"/>
          <w:szCs w:val="28"/>
        </w:rPr>
        <w:t xml:space="preserve">Education </w:t>
      </w:r>
      <w:r w:rsidR="00D94A84">
        <w:rPr>
          <w:sz w:val="28"/>
          <w:szCs w:val="28"/>
        </w:rPr>
        <w:t xml:space="preserve">fund </w:t>
      </w:r>
      <w:r>
        <w:rPr>
          <w:sz w:val="28"/>
          <w:szCs w:val="28"/>
        </w:rPr>
        <w:t xml:space="preserve">will be maintained </w:t>
      </w:r>
      <w:proofErr w:type="gramStart"/>
      <w:r>
        <w:rPr>
          <w:sz w:val="28"/>
          <w:szCs w:val="28"/>
        </w:rPr>
        <w:t>completely separate</w:t>
      </w:r>
      <w:proofErr w:type="gramEnd"/>
      <w:r>
        <w:rPr>
          <w:sz w:val="28"/>
          <w:szCs w:val="28"/>
        </w:rPr>
        <w:t xml:space="preserve"> from operating account.</w:t>
      </w:r>
    </w:p>
    <w:p w14:paraId="41AADCED" w14:textId="5ABBE0C5" w:rsidR="00D00E65" w:rsidRDefault="00B25B3E" w:rsidP="00B25B3E">
      <w:pPr>
        <w:rPr>
          <w:sz w:val="28"/>
          <w:szCs w:val="28"/>
        </w:rPr>
      </w:pPr>
      <w:r>
        <w:rPr>
          <w:sz w:val="28"/>
          <w:szCs w:val="28"/>
        </w:rPr>
        <w:t xml:space="preserve">A motion was made, seconded and </w:t>
      </w:r>
      <w:r w:rsidR="00E351FB">
        <w:rPr>
          <w:sz w:val="28"/>
          <w:szCs w:val="28"/>
        </w:rPr>
        <w:t xml:space="preserve">approved </w:t>
      </w:r>
      <w:r>
        <w:rPr>
          <w:sz w:val="28"/>
          <w:szCs w:val="28"/>
        </w:rPr>
        <w:t>on all items ab</w:t>
      </w:r>
      <w:r w:rsidR="00E351FB">
        <w:rPr>
          <w:sz w:val="28"/>
          <w:szCs w:val="28"/>
        </w:rPr>
        <w:t xml:space="preserve">ove.  Also, </w:t>
      </w:r>
      <w:r w:rsidR="00D94A84">
        <w:rPr>
          <w:sz w:val="28"/>
          <w:szCs w:val="28"/>
        </w:rPr>
        <w:t xml:space="preserve">a </w:t>
      </w:r>
      <w:r w:rsidR="00E351FB">
        <w:rPr>
          <w:sz w:val="28"/>
          <w:szCs w:val="28"/>
        </w:rPr>
        <w:t xml:space="preserve">motion </w:t>
      </w:r>
      <w:r w:rsidR="00D94A84">
        <w:rPr>
          <w:sz w:val="28"/>
          <w:szCs w:val="28"/>
        </w:rPr>
        <w:t xml:space="preserve">was </w:t>
      </w:r>
      <w:r w:rsidR="00E351FB">
        <w:rPr>
          <w:sz w:val="28"/>
          <w:szCs w:val="28"/>
        </w:rPr>
        <w:t xml:space="preserve">made and approved to amend by-laws, </w:t>
      </w:r>
      <w:r w:rsidR="00D00E65">
        <w:rPr>
          <w:sz w:val="28"/>
          <w:szCs w:val="28"/>
        </w:rPr>
        <w:t>A</w:t>
      </w:r>
      <w:r w:rsidR="00E351FB">
        <w:rPr>
          <w:sz w:val="28"/>
          <w:szCs w:val="28"/>
        </w:rPr>
        <w:t xml:space="preserve">rticle </w:t>
      </w:r>
      <w:r w:rsidR="00D00E65">
        <w:rPr>
          <w:sz w:val="28"/>
          <w:szCs w:val="28"/>
        </w:rPr>
        <w:t>IX:</w:t>
      </w:r>
      <w:r w:rsidR="00E351FB">
        <w:rPr>
          <w:sz w:val="28"/>
          <w:szCs w:val="28"/>
        </w:rPr>
        <w:t xml:space="preserve"> </w:t>
      </w:r>
      <w:r w:rsidR="000D48CB">
        <w:rPr>
          <w:sz w:val="28"/>
          <w:szCs w:val="28"/>
        </w:rPr>
        <w:t>Fi</w:t>
      </w:r>
      <w:r w:rsidR="00E351FB">
        <w:rPr>
          <w:sz w:val="28"/>
          <w:szCs w:val="28"/>
        </w:rPr>
        <w:t xml:space="preserve">nancial </w:t>
      </w:r>
      <w:r w:rsidR="000D48CB">
        <w:rPr>
          <w:sz w:val="28"/>
          <w:szCs w:val="28"/>
        </w:rPr>
        <w:t>A</w:t>
      </w:r>
      <w:r w:rsidR="00E351FB">
        <w:rPr>
          <w:sz w:val="28"/>
          <w:szCs w:val="28"/>
        </w:rPr>
        <w:t>dministration</w:t>
      </w:r>
      <w:r w:rsidR="00D00E65">
        <w:rPr>
          <w:sz w:val="28"/>
          <w:szCs w:val="28"/>
        </w:rPr>
        <w:t>, Section 4</w:t>
      </w:r>
      <w:r w:rsidR="00E351FB">
        <w:rPr>
          <w:sz w:val="28"/>
          <w:szCs w:val="28"/>
        </w:rPr>
        <w:t>.</w:t>
      </w:r>
    </w:p>
    <w:p w14:paraId="2CEED78F" w14:textId="77777777" w:rsidR="00D00E65" w:rsidRPr="00D00E65" w:rsidRDefault="00D00E65" w:rsidP="00D00E65">
      <w:pPr>
        <w:rPr>
          <w:sz w:val="18"/>
          <w:szCs w:val="18"/>
        </w:rPr>
      </w:pPr>
      <w:r w:rsidRPr="00D00E65">
        <w:rPr>
          <w:sz w:val="18"/>
          <w:szCs w:val="18"/>
          <w:highlight w:val="yellow"/>
        </w:rPr>
        <w:t>Section 4.</w:t>
      </w:r>
      <w:r w:rsidRPr="00D00E65">
        <w:rPr>
          <w:sz w:val="18"/>
          <w:szCs w:val="18"/>
        </w:rPr>
        <w:tab/>
        <w:t xml:space="preserve"> </w:t>
      </w:r>
      <w:r w:rsidRPr="00D00E65">
        <w:rPr>
          <w:sz w:val="18"/>
          <w:szCs w:val="18"/>
          <w:u w:val="single"/>
        </w:rPr>
        <w:t>Budget:</w:t>
      </w:r>
      <w:r w:rsidRPr="00D00E65">
        <w:rPr>
          <w:sz w:val="18"/>
          <w:szCs w:val="18"/>
        </w:rPr>
        <w:t xml:space="preserve"> A </w:t>
      </w:r>
      <w:r w:rsidRPr="00D00E65">
        <w:rPr>
          <w:sz w:val="18"/>
          <w:szCs w:val="18"/>
          <w:highlight w:val="yellow"/>
        </w:rPr>
        <w:t>balanced</w:t>
      </w:r>
      <w:r w:rsidRPr="00D00E65">
        <w:rPr>
          <w:sz w:val="18"/>
          <w:szCs w:val="18"/>
        </w:rPr>
        <w:t xml:space="preserve"> budget for the ensuing </w:t>
      </w:r>
      <w:r w:rsidRPr="00D00E65">
        <w:rPr>
          <w:sz w:val="18"/>
          <w:szCs w:val="18"/>
          <w:highlight w:val="yellow"/>
        </w:rPr>
        <w:t>fiscal</w:t>
      </w:r>
      <w:r w:rsidRPr="00D00E65">
        <w:rPr>
          <w:sz w:val="18"/>
          <w:szCs w:val="18"/>
        </w:rPr>
        <w:t xml:space="preserve"> year shall be submitted for Adoption by the Board of Directors at the Annual or Biennium Meeting. The budget shall include support for the work of all levels of the League. </w:t>
      </w:r>
    </w:p>
    <w:p w14:paraId="61D05E54" w14:textId="77777777" w:rsidR="00D00E65" w:rsidRPr="00D00E65" w:rsidRDefault="00D00E65" w:rsidP="00D00E65">
      <w:pPr>
        <w:pStyle w:val="ListParagraph"/>
        <w:widowControl w:val="0"/>
        <w:numPr>
          <w:ilvl w:val="0"/>
          <w:numId w:val="6"/>
        </w:numPr>
        <w:suppressAutoHyphens/>
        <w:spacing w:after="0" w:line="240" w:lineRule="auto"/>
        <w:rPr>
          <w:sz w:val="18"/>
          <w:szCs w:val="18"/>
        </w:rPr>
      </w:pPr>
      <w:r w:rsidRPr="00D00E65">
        <w:rPr>
          <w:sz w:val="18"/>
          <w:szCs w:val="18"/>
          <w:highlight w:val="yellow"/>
        </w:rPr>
        <w:t>Outlays</w:t>
      </w:r>
      <w:r w:rsidRPr="00D00E65">
        <w:rPr>
          <w:sz w:val="18"/>
          <w:szCs w:val="18"/>
        </w:rPr>
        <w:t>.</w:t>
      </w:r>
    </w:p>
    <w:p w14:paraId="11BFA8C1" w14:textId="77777777" w:rsidR="00D00E65" w:rsidRPr="00D00E65" w:rsidRDefault="00D00E65" w:rsidP="00D00E65">
      <w:pPr>
        <w:pStyle w:val="ListParagraph"/>
        <w:widowControl w:val="0"/>
        <w:numPr>
          <w:ilvl w:val="0"/>
          <w:numId w:val="7"/>
        </w:numPr>
        <w:suppressAutoHyphens/>
        <w:spacing w:after="0" w:line="240" w:lineRule="auto"/>
        <w:rPr>
          <w:sz w:val="18"/>
          <w:szCs w:val="18"/>
          <w:highlight w:val="yellow"/>
        </w:rPr>
      </w:pPr>
      <w:r w:rsidRPr="00D00E65">
        <w:rPr>
          <w:sz w:val="18"/>
          <w:szCs w:val="18"/>
          <w:highlight w:val="yellow"/>
        </w:rPr>
        <w:t xml:space="preserve">The League shall maintain a balanced budget. The total outlay for any fiscal year shall not exceed the total receipts for that fiscal year, unless 3/5 of the attendees at a General Meeting provide, by majority vote, for a specific excess of outlays over receipts. </w:t>
      </w:r>
    </w:p>
    <w:p w14:paraId="00B9A306" w14:textId="77777777" w:rsidR="00D00E65" w:rsidRPr="00D00E65" w:rsidRDefault="00D00E65" w:rsidP="00D00E65">
      <w:pPr>
        <w:pStyle w:val="ListParagraph"/>
        <w:widowControl w:val="0"/>
        <w:numPr>
          <w:ilvl w:val="0"/>
          <w:numId w:val="6"/>
        </w:numPr>
        <w:suppressAutoHyphens/>
        <w:spacing w:after="0" w:line="240" w:lineRule="auto"/>
        <w:rPr>
          <w:sz w:val="18"/>
          <w:szCs w:val="18"/>
          <w:highlight w:val="yellow"/>
        </w:rPr>
      </w:pPr>
      <w:r w:rsidRPr="00D00E65">
        <w:rPr>
          <w:sz w:val="18"/>
          <w:szCs w:val="18"/>
          <w:highlight w:val="yellow"/>
        </w:rPr>
        <w:t xml:space="preserve">Reserves.  </w:t>
      </w:r>
    </w:p>
    <w:p w14:paraId="6CAFC56A" w14:textId="77777777" w:rsidR="00D00E65" w:rsidRPr="00D00E65" w:rsidRDefault="00D00E65" w:rsidP="00D00E65">
      <w:pPr>
        <w:pStyle w:val="ListParagraph"/>
        <w:widowControl w:val="0"/>
        <w:numPr>
          <w:ilvl w:val="0"/>
          <w:numId w:val="8"/>
        </w:numPr>
        <w:suppressAutoHyphens/>
        <w:spacing w:after="0" w:line="240" w:lineRule="auto"/>
        <w:rPr>
          <w:sz w:val="18"/>
          <w:szCs w:val="18"/>
          <w:highlight w:val="yellow"/>
        </w:rPr>
      </w:pPr>
      <w:r w:rsidRPr="00D00E65">
        <w:rPr>
          <w:sz w:val="18"/>
          <w:szCs w:val="18"/>
          <w:highlight w:val="yellow"/>
        </w:rPr>
        <w:t>The following limits on use of reserves by the Board of Directors shall not exceed 25% of that fiscal year’s annual operating budget expenses.</w:t>
      </w:r>
    </w:p>
    <w:p w14:paraId="2E35621B" w14:textId="77777777" w:rsidR="00D00E65" w:rsidRPr="00D00E65" w:rsidRDefault="00D00E65" w:rsidP="00D00E65">
      <w:pPr>
        <w:pStyle w:val="ListParagraph"/>
        <w:widowControl w:val="0"/>
        <w:numPr>
          <w:ilvl w:val="0"/>
          <w:numId w:val="8"/>
        </w:numPr>
        <w:suppressAutoHyphens/>
        <w:spacing w:after="0" w:line="240" w:lineRule="auto"/>
        <w:rPr>
          <w:sz w:val="18"/>
          <w:szCs w:val="18"/>
          <w:highlight w:val="yellow"/>
        </w:rPr>
      </w:pPr>
      <w:r w:rsidRPr="00D00E65">
        <w:rPr>
          <w:sz w:val="18"/>
          <w:szCs w:val="18"/>
          <w:highlight w:val="yellow"/>
        </w:rPr>
        <w:t>The balance remaining in the combined operating budget reserves, after withdrawals to fill an income gap, shall not drop below 33% of budgeted expenses.</w:t>
      </w:r>
    </w:p>
    <w:p w14:paraId="510168B8" w14:textId="77777777" w:rsidR="00D00E65" w:rsidRPr="00D00E65" w:rsidRDefault="00D00E65" w:rsidP="00D00E65">
      <w:pPr>
        <w:pStyle w:val="ListParagraph"/>
        <w:widowControl w:val="0"/>
        <w:numPr>
          <w:ilvl w:val="0"/>
          <w:numId w:val="8"/>
        </w:numPr>
        <w:suppressAutoHyphens/>
        <w:spacing w:after="0" w:line="240" w:lineRule="auto"/>
        <w:rPr>
          <w:sz w:val="18"/>
          <w:szCs w:val="18"/>
          <w:highlight w:val="yellow"/>
        </w:rPr>
      </w:pPr>
      <w:r w:rsidRPr="00D00E65">
        <w:rPr>
          <w:sz w:val="18"/>
          <w:szCs w:val="18"/>
          <w:highlight w:val="yellow"/>
        </w:rPr>
        <w:t xml:space="preserve">In the event of an emergency, where the Board seeks to withdraw from the operating budget reserves that would exceed these limits, the Board shall seek approval by a majority vote of those present at a General Meeting.    </w:t>
      </w:r>
    </w:p>
    <w:p w14:paraId="7EEFE734" w14:textId="77777777" w:rsidR="00D00E65" w:rsidRPr="00D00E65" w:rsidRDefault="00D00E65" w:rsidP="00B25B3E">
      <w:pPr>
        <w:rPr>
          <w:sz w:val="18"/>
          <w:szCs w:val="18"/>
        </w:rPr>
      </w:pPr>
    </w:p>
    <w:p w14:paraId="00E8C27C" w14:textId="52EA3B40" w:rsidR="000D48CB" w:rsidRDefault="000D48CB" w:rsidP="00B25B3E">
      <w:pPr>
        <w:rPr>
          <w:sz w:val="28"/>
          <w:szCs w:val="28"/>
        </w:rPr>
      </w:pPr>
      <w:r>
        <w:rPr>
          <w:sz w:val="28"/>
          <w:szCs w:val="28"/>
        </w:rPr>
        <w:t>Membership – Cathy Ring</w:t>
      </w:r>
    </w:p>
    <w:p w14:paraId="7E0C5641" w14:textId="21F8E3A6" w:rsidR="000D48CB" w:rsidRDefault="000D48CB" w:rsidP="000D48CB">
      <w:pPr>
        <w:pStyle w:val="ListParagraph"/>
        <w:numPr>
          <w:ilvl w:val="0"/>
          <w:numId w:val="4"/>
        </w:numPr>
        <w:rPr>
          <w:sz w:val="28"/>
          <w:szCs w:val="28"/>
        </w:rPr>
      </w:pPr>
      <w:r>
        <w:rPr>
          <w:sz w:val="28"/>
          <w:szCs w:val="28"/>
        </w:rPr>
        <w:t xml:space="preserve">Reiterated that money sent </w:t>
      </w:r>
      <w:r w:rsidR="00691CCB">
        <w:rPr>
          <w:sz w:val="28"/>
          <w:szCs w:val="28"/>
        </w:rPr>
        <w:t>against</w:t>
      </w:r>
      <w:r>
        <w:rPr>
          <w:sz w:val="28"/>
          <w:szCs w:val="28"/>
        </w:rPr>
        <w:t xml:space="preserve"> </w:t>
      </w:r>
      <w:r w:rsidR="00691CCB">
        <w:rPr>
          <w:sz w:val="28"/>
          <w:szCs w:val="28"/>
        </w:rPr>
        <w:t>S</w:t>
      </w:r>
      <w:r>
        <w:rPr>
          <w:sz w:val="28"/>
          <w:szCs w:val="28"/>
        </w:rPr>
        <w:t xml:space="preserve">tate </w:t>
      </w:r>
      <w:r w:rsidR="00691CCB">
        <w:rPr>
          <w:sz w:val="28"/>
          <w:szCs w:val="28"/>
        </w:rPr>
        <w:t>L</w:t>
      </w:r>
      <w:r>
        <w:rPr>
          <w:sz w:val="28"/>
          <w:szCs w:val="28"/>
        </w:rPr>
        <w:t>eague requests</w:t>
      </w:r>
      <w:r w:rsidR="00691CCB">
        <w:rPr>
          <w:sz w:val="28"/>
          <w:szCs w:val="28"/>
        </w:rPr>
        <w:t xml:space="preserve"> goes directly to the State.</w:t>
      </w:r>
    </w:p>
    <w:p w14:paraId="192C4B71" w14:textId="2EDDD091" w:rsidR="00691CCB" w:rsidRDefault="00691CCB" w:rsidP="000D48CB">
      <w:pPr>
        <w:pStyle w:val="ListParagraph"/>
        <w:numPr>
          <w:ilvl w:val="0"/>
          <w:numId w:val="4"/>
        </w:numPr>
        <w:rPr>
          <w:sz w:val="28"/>
          <w:szCs w:val="28"/>
        </w:rPr>
      </w:pPr>
      <w:r>
        <w:rPr>
          <w:sz w:val="28"/>
          <w:szCs w:val="28"/>
        </w:rPr>
        <w:t>Membership dues</w:t>
      </w:r>
      <w:r w:rsidR="006C12F8">
        <w:rPr>
          <w:sz w:val="28"/>
          <w:szCs w:val="28"/>
        </w:rPr>
        <w:t xml:space="preserve"> are due by the end of June</w:t>
      </w:r>
    </w:p>
    <w:p w14:paraId="1024548F" w14:textId="0E9710AA" w:rsidR="00691CCB" w:rsidRDefault="00691CCB" w:rsidP="000D48CB">
      <w:pPr>
        <w:pStyle w:val="ListParagraph"/>
        <w:numPr>
          <w:ilvl w:val="0"/>
          <w:numId w:val="4"/>
        </w:numPr>
        <w:rPr>
          <w:sz w:val="28"/>
          <w:szCs w:val="28"/>
        </w:rPr>
      </w:pPr>
      <w:r>
        <w:rPr>
          <w:sz w:val="28"/>
          <w:szCs w:val="28"/>
        </w:rPr>
        <w:t>Reminder letters requesting payment of dues will be sent out in June via Constant Contact. 2</w:t>
      </w:r>
      <w:r w:rsidRPr="00691CCB">
        <w:rPr>
          <w:sz w:val="28"/>
          <w:szCs w:val="28"/>
          <w:vertAlign w:val="superscript"/>
        </w:rPr>
        <w:t>nd</w:t>
      </w:r>
      <w:r>
        <w:rPr>
          <w:sz w:val="28"/>
          <w:szCs w:val="28"/>
        </w:rPr>
        <w:t xml:space="preserve"> reminder in July.  Member will be called if not paid by August.</w:t>
      </w:r>
    </w:p>
    <w:p w14:paraId="5466EFE5" w14:textId="3CA40A2C" w:rsidR="006C12F8" w:rsidRDefault="006C12F8" w:rsidP="000D48CB">
      <w:pPr>
        <w:pStyle w:val="ListParagraph"/>
        <w:numPr>
          <w:ilvl w:val="0"/>
          <w:numId w:val="4"/>
        </w:numPr>
        <w:rPr>
          <w:sz w:val="28"/>
          <w:szCs w:val="28"/>
        </w:rPr>
      </w:pPr>
      <w:r>
        <w:rPr>
          <w:sz w:val="28"/>
          <w:szCs w:val="28"/>
        </w:rPr>
        <w:t>Members are asked to donate $100 if possible.</w:t>
      </w:r>
    </w:p>
    <w:p w14:paraId="7C270702" w14:textId="734CDD4C" w:rsidR="006C12F8" w:rsidRDefault="006C12F8" w:rsidP="000D48CB">
      <w:pPr>
        <w:pStyle w:val="ListParagraph"/>
        <w:numPr>
          <w:ilvl w:val="0"/>
          <w:numId w:val="4"/>
        </w:numPr>
        <w:rPr>
          <w:sz w:val="28"/>
          <w:szCs w:val="28"/>
        </w:rPr>
      </w:pPr>
      <w:r>
        <w:rPr>
          <w:sz w:val="28"/>
          <w:szCs w:val="28"/>
        </w:rPr>
        <w:t>Flyers will be posted in public libraries, community colleges and George Mason University.</w:t>
      </w:r>
    </w:p>
    <w:p w14:paraId="66D2B1C1" w14:textId="4E70B4DD" w:rsidR="006C12F8" w:rsidRDefault="006C12F8" w:rsidP="006C12F8">
      <w:pPr>
        <w:rPr>
          <w:sz w:val="28"/>
          <w:szCs w:val="28"/>
        </w:rPr>
      </w:pPr>
      <w:r>
        <w:rPr>
          <w:sz w:val="28"/>
          <w:szCs w:val="28"/>
        </w:rPr>
        <w:t>Communications – Carol Proven</w:t>
      </w:r>
    </w:p>
    <w:p w14:paraId="54D74FB0" w14:textId="58E8922F" w:rsidR="006C12F8" w:rsidRDefault="006C12F8" w:rsidP="006C12F8">
      <w:pPr>
        <w:pStyle w:val="ListParagraph"/>
        <w:numPr>
          <w:ilvl w:val="0"/>
          <w:numId w:val="5"/>
        </w:numPr>
        <w:rPr>
          <w:sz w:val="28"/>
          <w:szCs w:val="28"/>
        </w:rPr>
      </w:pPr>
      <w:r>
        <w:rPr>
          <w:sz w:val="28"/>
          <w:szCs w:val="28"/>
        </w:rPr>
        <w:t>Has completed development of our new League Tri-fold. Carol was broadly praised</w:t>
      </w:r>
      <w:r w:rsidR="00D432F3">
        <w:rPr>
          <w:sz w:val="28"/>
          <w:szCs w:val="28"/>
        </w:rPr>
        <w:t xml:space="preserve"> by all </w:t>
      </w:r>
      <w:r>
        <w:rPr>
          <w:sz w:val="28"/>
          <w:szCs w:val="28"/>
        </w:rPr>
        <w:t>for the new document.</w:t>
      </w:r>
    </w:p>
    <w:p w14:paraId="6894D7F5" w14:textId="362D692E" w:rsidR="00CC26D6" w:rsidRDefault="00CC26D6" w:rsidP="00CC26D6">
      <w:pPr>
        <w:rPr>
          <w:sz w:val="28"/>
          <w:szCs w:val="28"/>
        </w:rPr>
      </w:pPr>
      <w:r>
        <w:rPr>
          <w:sz w:val="28"/>
          <w:szCs w:val="28"/>
        </w:rPr>
        <w:t>President Gorn then opened the floor for topics for our upcoming year. Some suggestions were:</w:t>
      </w:r>
    </w:p>
    <w:p w14:paraId="0728D9AA" w14:textId="2EF0ABBA" w:rsidR="00CC26D6" w:rsidRDefault="00CC26D6" w:rsidP="00CC26D6">
      <w:pPr>
        <w:pStyle w:val="ListParagraph"/>
        <w:numPr>
          <w:ilvl w:val="0"/>
          <w:numId w:val="5"/>
        </w:numPr>
        <w:rPr>
          <w:sz w:val="28"/>
          <w:szCs w:val="28"/>
        </w:rPr>
      </w:pPr>
      <w:r>
        <w:rPr>
          <w:sz w:val="28"/>
          <w:szCs w:val="28"/>
        </w:rPr>
        <w:lastRenderedPageBreak/>
        <w:t>Land use</w:t>
      </w:r>
      <w:r w:rsidR="00120F30">
        <w:rPr>
          <w:sz w:val="28"/>
          <w:szCs w:val="28"/>
        </w:rPr>
        <w:tab/>
      </w:r>
      <w:r w:rsidR="00120F30">
        <w:rPr>
          <w:sz w:val="28"/>
          <w:szCs w:val="28"/>
        </w:rPr>
        <w:tab/>
      </w:r>
      <w:r w:rsidR="00120F30">
        <w:rPr>
          <w:sz w:val="28"/>
          <w:szCs w:val="28"/>
        </w:rPr>
        <w:tab/>
      </w:r>
      <w:r w:rsidR="00120F30">
        <w:rPr>
          <w:sz w:val="28"/>
          <w:szCs w:val="28"/>
        </w:rPr>
        <w:tab/>
      </w:r>
      <w:r w:rsidR="00120F30">
        <w:rPr>
          <w:sz w:val="28"/>
          <w:szCs w:val="28"/>
        </w:rPr>
        <w:tab/>
      </w:r>
    </w:p>
    <w:p w14:paraId="2CD7DDD2" w14:textId="13BE1C52" w:rsidR="00CC26D6" w:rsidRDefault="00CC26D6" w:rsidP="00CC26D6">
      <w:pPr>
        <w:pStyle w:val="ListParagraph"/>
        <w:numPr>
          <w:ilvl w:val="0"/>
          <w:numId w:val="5"/>
        </w:numPr>
        <w:rPr>
          <w:sz w:val="28"/>
          <w:szCs w:val="28"/>
        </w:rPr>
      </w:pPr>
      <w:r>
        <w:rPr>
          <w:sz w:val="28"/>
          <w:szCs w:val="28"/>
        </w:rPr>
        <w:t>Planned Parenthood</w:t>
      </w:r>
    </w:p>
    <w:p w14:paraId="7F512165" w14:textId="1CB2FF80" w:rsidR="00CC26D6" w:rsidRDefault="00CC26D6" w:rsidP="00CC26D6">
      <w:pPr>
        <w:pStyle w:val="ListParagraph"/>
        <w:numPr>
          <w:ilvl w:val="0"/>
          <w:numId w:val="5"/>
        </w:numPr>
        <w:rPr>
          <w:sz w:val="28"/>
          <w:szCs w:val="28"/>
        </w:rPr>
      </w:pPr>
      <w:r>
        <w:rPr>
          <w:sz w:val="28"/>
          <w:szCs w:val="28"/>
        </w:rPr>
        <w:t>Transportation (in the west)</w:t>
      </w:r>
    </w:p>
    <w:p w14:paraId="25D6E47F" w14:textId="77777777" w:rsidR="00D432F3" w:rsidRDefault="00D432F3" w:rsidP="00D432F3">
      <w:pPr>
        <w:pStyle w:val="ListParagraph"/>
        <w:numPr>
          <w:ilvl w:val="0"/>
          <w:numId w:val="5"/>
        </w:numPr>
        <w:rPr>
          <w:sz w:val="28"/>
          <w:szCs w:val="28"/>
        </w:rPr>
      </w:pPr>
      <w:r>
        <w:rPr>
          <w:sz w:val="28"/>
          <w:szCs w:val="28"/>
        </w:rPr>
        <w:t>Affordable Housing</w:t>
      </w:r>
    </w:p>
    <w:p w14:paraId="4008A1D2" w14:textId="77777777" w:rsidR="00D432F3" w:rsidRDefault="00D432F3" w:rsidP="00D432F3">
      <w:pPr>
        <w:pStyle w:val="ListParagraph"/>
        <w:numPr>
          <w:ilvl w:val="0"/>
          <w:numId w:val="5"/>
        </w:numPr>
        <w:rPr>
          <w:sz w:val="28"/>
          <w:szCs w:val="28"/>
        </w:rPr>
      </w:pPr>
      <w:r>
        <w:rPr>
          <w:sz w:val="28"/>
          <w:szCs w:val="28"/>
        </w:rPr>
        <w:t>Responsible Gun Ownership</w:t>
      </w:r>
    </w:p>
    <w:p w14:paraId="2634CC48" w14:textId="77777777" w:rsidR="00D432F3" w:rsidRDefault="00D432F3" w:rsidP="00D432F3">
      <w:pPr>
        <w:pStyle w:val="ListParagraph"/>
        <w:numPr>
          <w:ilvl w:val="0"/>
          <w:numId w:val="5"/>
        </w:numPr>
        <w:rPr>
          <w:sz w:val="28"/>
          <w:szCs w:val="28"/>
        </w:rPr>
      </w:pPr>
      <w:r>
        <w:rPr>
          <w:sz w:val="28"/>
          <w:szCs w:val="28"/>
        </w:rPr>
        <w:t>Distribution and use of Prescription drugs</w:t>
      </w:r>
    </w:p>
    <w:p w14:paraId="69A8E474" w14:textId="5AE123FC" w:rsidR="00CC26D6" w:rsidRDefault="00CC26D6" w:rsidP="00CC26D6">
      <w:pPr>
        <w:rPr>
          <w:sz w:val="28"/>
          <w:szCs w:val="28"/>
        </w:rPr>
      </w:pPr>
      <w:r>
        <w:rPr>
          <w:sz w:val="28"/>
          <w:szCs w:val="28"/>
        </w:rPr>
        <w:t>President Gorn thanked all for the tremendous work</w:t>
      </w:r>
      <w:r w:rsidR="00120F30">
        <w:rPr>
          <w:sz w:val="28"/>
          <w:szCs w:val="28"/>
        </w:rPr>
        <w:t xml:space="preserve"> and support from League members. A special thanks to Laura for the outstanding panel discussion</w:t>
      </w:r>
      <w:r w:rsidR="00D432F3">
        <w:rPr>
          <w:sz w:val="28"/>
          <w:szCs w:val="28"/>
        </w:rPr>
        <w:t xml:space="preserve"> and to Trish for outstanding completion of budget procedures.</w:t>
      </w:r>
    </w:p>
    <w:p w14:paraId="0A2E71C3" w14:textId="4D0AA247" w:rsidR="00D054C5" w:rsidRDefault="00D054C5" w:rsidP="00CC26D6">
      <w:pPr>
        <w:rPr>
          <w:sz w:val="28"/>
          <w:szCs w:val="28"/>
        </w:rPr>
      </w:pPr>
      <w:r>
        <w:rPr>
          <w:sz w:val="28"/>
          <w:szCs w:val="28"/>
        </w:rPr>
        <w:t>Meeting Adjourned at 3:30 pm</w:t>
      </w:r>
    </w:p>
    <w:p w14:paraId="29B614AC" w14:textId="77777777" w:rsidR="00120F30" w:rsidRPr="00CC26D6" w:rsidRDefault="00120F30" w:rsidP="00CC26D6">
      <w:pPr>
        <w:rPr>
          <w:sz w:val="28"/>
          <w:szCs w:val="28"/>
        </w:rPr>
      </w:pPr>
    </w:p>
    <w:p w14:paraId="5D25FB1C" w14:textId="10D13218" w:rsidR="00716A91" w:rsidRDefault="005978B0" w:rsidP="00716A91">
      <w:pPr>
        <w:rPr>
          <w:sz w:val="28"/>
          <w:szCs w:val="28"/>
        </w:rPr>
      </w:pPr>
      <w:r>
        <w:rPr>
          <w:sz w:val="28"/>
          <w:szCs w:val="28"/>
        </w:rPr>
        <w:t>Respectfully submitted by,</w:t>
      </w:r>
    </w:p>
    <w:p w14:paraId="447B7572" w14:textId="4F556F21" w:rsidR="005978B0" w:rsidRDefault="005978B0" w:rsidP="00716A91">
      <w:pPr>
        <w:rPr>
          <w:sz w:val="28"/>
          <w:szCs w:val="28"/>
        </w:rPr>
      </w:pPr>
    </w:p>
    <w:p w14:paraId="1B95213A" w14:textId="618C8B00" w:rsidR="005978B0" w:rsidRPr="00716A91" w:rsidRDefault="005978B0" w:rsidP="00716A91">
      <w:pPr>
        <w:rPr>
          <w:sz w:val="28"/>
          <w:szCs w:val="28"/>
        </w:rPr>
      </w:pPr>
      <w:r>
        <w:rPr>
          <w:sz w:val="28"/>
          <w:szCs w:val="28"/>
        </w:rPr>
        <w:t xml:space="preserve">Cynthia Campbell </w:t>
      </w:r>
    </w:p>
    <w:sectPr w:rsidR="005978B0" w:rsidRPr="00716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727F"/>
    <w:multiLevelType w:val="hybridMultilevel"/>
    <w:tmpl w:val="7DAE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E7657"/>
    <w:multiLevelType w:val="hybridMultilevel"/>
    <w:tmpl w:val="F8C08332"/>
    <w:lvl w:ilvl="0" w:tplc="B352089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A274D0F"/>
    <w:multiLevelType w:val="hybridMultilevel"/>
    <w:tmpl w:val="D772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1F3831"/>
    <w:multiLevelType w:val="hybridMultilevel"/>
    <w:tmpl w:val="121E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AD2D53"/>
    <w:multiLevelType w:val="hybridMultilevel"/>
    <w:tmpl w:val="032A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A1505D"/>
    <w:multiLevelType w:val="hybridMultilevel"/>
    <w:tmpl w:val="E1E8100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7E3F7C3C"/>
    <w:multiLevelType w:val="hybridMultilevel"/>
    <w:tmpl w:val="EB8AB4D2"/>
    <w:lvl w:ilvl="0" w:tplc="8242B9F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7E8B00F0"/>
    <w:multiLevelType w:val="hybridMultilevel"/>
    <w:tmpl w:val="5066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0038140">
    <w:abstractNumId w:val="4"/>
  </w:num>
  <w:num w:numId="2" w16cid:durableId="1128283569">
    <w:abstractNumId w:val="7"/>
  </w:num>
  <w:num w:numId="3" w16cid:durableId="77479733">
    <w:abstractNumId w:val="0"/>
  </w:num>
  <w:num w:numId="4" w16cid:durableId="1812017229">
    <w:abstractNumId w:val="2"/>
  </w:num>
  <w:num w:numId="5" w16cid:durableId="60374087">
    <w:abstractNumId w:val="3"/>
  </w:num>
  <w:num w:numId="6" w16cid:durableId="17884988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34776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59451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69C"/>
    <w:rsid w:val="0004569C"/>
    <w:rsid w:val="000A7802"/>
    <w:rsid w:val="000D48CB"/>
    <w:rsid w:val="00120F30"/>
    <w:rsid w:val="00141011"/>
    <w:rsid w:val="00484DF7"/>
    <w:rsid w:val="005978B0"/>
    <w:rsid w:val="00691CCB"/>
    <w:rsid w:val="006C12F8"/>
    <w:rsid w:val="00716A91"/>
    <w:rsid w:val="008261FD"/>
    <w:rsid w:val="009654F4"/>
    <w:rsid w:val="009B7430"/>
    <w:rsid w:val="00A81202"/>
    <w:rsid w:val="00B25B3E"/>
    <w:rsid w:val="00CC26D6"/>
    <w:rsid w:val="00D00E65"/>
    <w:rsid w:val="00D054C5"/>
    <w:rsid w:val="00D432F3"/>
    <w:rsid w:val="00D94A84"/>
    <w:rsid w:val="00E351FB"/>
    <w:rsid w:val="00E45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B518"/>
  <w15:chartTrackingRefBased/>
  <w15:docId w15:val="{98A4CB9B-EA55-4445-9E8A-7F2CF5DE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4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592</Words>
  <Characters>3380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Chambliss</dc:creator>
  <cp:keywords/>
  <dc:description/>
  <cp:lastModifiedBy>Carol Proven</cp:lastModifiedBy>
  <cp:revision>2</cp:revision>
  <dcterms:created xsi:type="dcterms:W3CDTF">2022-06-10T21:10:00Z</dcterms:created>
  <dcterms:modified xsi:type="dcterms:W3CDTF">2022-06-10T21:10:00Z</dcterms:modified>
</cp:coreProperties>
</file>