
<file path=[Content_Types].xml><?xml version="1.0" encoding="utf-8"?>
<Types xmlns="http://schemas.openxmlformats.org/package/2006/content-types">
  <Default Extension="451C3C00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485C" w14:textId="77777777" w:rsidR="0042011D" w:rsidRPr="00DA1DD6" w:rsidRDefault="00603C1C" w:rsidP="00B854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1DD6">
        <w:rPr>
          <w:rFonts w:ascii="Times New Roman" w:hAnsi="Times New Roman" w:cs="Times New Roman"/>
          <w:b/>
          <w:bCs/>
          <w:sz w:val="32"/>
          <w:szCs w:val="32"/>
        </w:rPr>
        <w:t>GENERAL INFORMATION</w:t>
      </w:r>
    </w:p>
    <w:p w14:paraId="50FC4B28" w14:textId="77777777" w:rsidR="00EC1ABA" w:rsidRPr="00EC1ABA" w:rsidRDefault="00EC1ABA" w:rsidP="00EC1ABA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EC1ABA">
        <w:rPr>
          <w:rFonts w:ascii="Times New Roman" w:hAnsi="Times New Roman" w:cs="Times New Roman"/>
          <w:b/>
          <w:bCs/>
          <w:color w:val="0070C0"/>
          <w:sz w:val="32"/>
          <w:szCs w:val="32"/>
        </w:rPr>
        <w:t>ROR</w:t>
      </w:r>
    </w:p>
    <w:p w14:paraId="50AFDB8A" w14:textId="77777777" w:rsidR="00592C6F" w:rsidRDefault="0042011D" w:rsidP="00EC1ABA">
      <w:pPr>
        <w:jc w:val="center"/>
        <w:rPr>
          <w:rFonts w:ascii="Times New Roman" w:hAnsi="Times New Roman" w:cs="Times New Roman"/>
          <w:sz w:val="32"/>
          <w:szCs w:val="32"/>
        </w:rPr>
      </w:pPr>
      <w:r w:rsidRPr="00EC1ABA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DA1DD6">
        <w:rPr>
          <w:rFonts w:ascii="Times New Roman" w:hAnsi="Times New Roman" w:cs="Times New Roman"/>
          <w:sz w:val="32"/>
          <w:szCs w:val="32"/>
        </w:rPr>
        <w:t>estoration</w:t>
      </w:r>
      <w:r w:rsidR="00EC1ABA">
        <w:rPr>
          <w:rFonts w:ascii="Times New Roman" w:hAnsi="Times New Roman" w:cs="Times New Roman"/>
          <w:sz w:val="32"/>
          <w:szCs w:val="32"/>
        </w:rPr>
        <w:t xml:space="preserve"> </w:t>
      </w:r>
      <w:r w:rsidR="00EC1ABA" w:rsidRPr="00EC1ABA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DA1DD6">
        <w:rPr>
          <w:rFonts w:ascii="Times New Roman" w:hAnsi="Times New Roman" w:cs="Times New Roman"/>
          <w:sz w:val="32"/>
          <w:szCs w:val="32"/>
        </w:rPr>
        <w:t xml:space="preserve">f </w:t>
      </w:r>
      <w:r w:rsidR="00EC1ABA" w:rsidRPr="00EC1ABA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DA1DD6">
        <w:rPr>
          <w:rFonts w:ascii="Times New Roman" w:hAnsi="Times New Roman" w:cs="Times New Roman"/>
          <w:sz w:val="32"/>
          <w:szCs w:val="32"/>
        </w:rPr>
        <w:t xml:space="preserve">ights </w:t>
      </w:r>
    </w:p>
    <w:p w14:paraId="18213DD8" w14:textId="679816CE" w:rsidR="0042011D" w:rsidRPr="00DA1DD6" w:rsidRDefault="0042011D" w:rsidP="00EC1AB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allows you to:</w:t>
      </w:r>
    </w:p>
    <w:p w14:paraId="4E4E41C3" w14:textId="77777777" w:rsidR="0042011D" w:rsidRPr="00DA1DD6" w:rsidRDefault="0042011D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… Register to Vote</w:t>
      </w:r>
      <w:r w:rsidR="000A4831" w:rsidRPr="00DA1DD6">
        <w:rPr>
          <w:rFonts w:ascii="Times New Roman" w:hAnsi="Times New Roman" w:cs="Times New Roman"/>
          <w:sz w:val="32"/>
          <w:szCs w:val="32"/>
        </w:rPr>
        <w:t xml:space="preserve"> and VOTE</w:t>
      </w:r>
    </w:p>
    <w:p w14:paraId="2B3DBBD2" w14:textId="77777777" w:rsidR="0042011D" w:rsidRPr="00DA1DD6" w:rsidRDefault="0042011D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 xml:space="preserve">… </w:t>
      </w:r>
      <w:r w:rsidR="000A4831" w:rsidRPr="00DA1DD6">
        <w:rPr>
          <w:rFonts w:ascii="Times New Roman" w:hAnsi="Times New Roman" w:cs="Times New Roman"/>
          <w:sz w:val="32"/>
          <w:szCs w:val="32"/>
        </w:rPr>
        <w:t>Run for</w:t>
      </w:r>
      <w:r w:rsidRPr="00DA1DD6">
        <w:rPr>
          <w:rFonts w:ascii="Times New Roman" w:hAnsi="Times New Roman" w:cs="Times New Roman"/>
          <w:sz w:val="32"/>
          <w:szCs w:val="32"/>
        </w:rPr>
        <w:t xml:space="preserve"> public office</w:t>
      </w:r>
    </w:p>
    <w:p w14:paraId="7A5B22EE" w14:textId="77777777" w:rsidR="0042011D" w:rsidRPr="00DA1DD6" w:rsidRDefault="0042011D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… Serve on a jury</w:t>
      </w:r>
    </w:p>
    <w:p w14:paraId="1557F4C8" w14:textId="77777777" w:rsidR="0042011D" w:rsidRPr="00DA1DD6" w:rsidRDefault="0042011D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… Serve as a notary public</w:t>
      </w:r>
    </w:p>
    <w:p w14:paraId="6A565AEB" w14:textId="77777777" w:rsidR="0042011D" w:rsidRPr="00DA1DD6" w:rsidRDefault="0042011D" w:rsidP="00B854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EAE767" w14:textId="77777777" w:rsidR="0042011D" w:rsidRPr="00DA1DD6" w:rsidRDefault="0042011D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Restoration does not:</w:t>
      </w:r>
    </w:p>
    <w:p w14:paraId="07BC21D4" w14:textId="77777777" w:rsidR="0042011D" w:rsidRPr="00DA1DD6" w:rsidRDefault="0042011D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…Restore the right to possess a firearm</w:t>
      </w:r>
    </w:p>
    <w:p w14:paraId="576A7976" w14:textId="77777777" w:rsidR="0042011D" w:rsidRPr="00DA1DD6" w:rsidRDefault="0042011D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…Expunge (erase) a criminal record</w:t>
      </w:r>
    </w:p>
    <w:p w14:paraId="2AC28D98" w14:textId="77777777" w:rsidR="0042011D" w:rsidRPr="00DA1DD6" w:rsidRDefault="0042011D" w:rsidP="00B854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BEBF03" w14:textId="77777777" w:rsidR="0042011D" w:rsidRPr="00DA1DD6" w:rsidRDefault="0042011D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Restoration is not a pardon.</w:t>
      </w:r>
    </w:p>
    <w:p w14:paraId="24B291CF" w14:textId="77777777" w:rsidR="0042011D" w:rsidRPr="00DA1DD6" w:rsidRDefault="0042011D" w:rsidP="00B854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190831E" w14:textId="39FEE636" w:rsidR="0042011D" w:rsidRPr="00DA1DD6" w:rsidRDefault="0042011D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 xml:space="preserve">Applications </w:t>
      </w:r>
      <w:r w:rsidR="00ED71F6" w:rsidRPr="00DA1DD6">
        <w:rPr>
          <w:rFonts w:ascii="Times New Roman" w:hAnsi="Times New Roman" w:cs="Times New Roman"/>
          <w:sz w:val="32"/>
          <w:szCs w:val="32"/>
        </w:rPr>
        <w:t>go</w:t>
      </w:r>
      <w:r w:rsidRPr="00DA1DD6">
        <w:rPr>
          <w:rFonts w:ascii="Times New Roman" w:hAnsi="Times New Roman" w:cs="Times New Roman"/>
          <w:sz w:val="32"/>
          <w:szCs w:val="32"/>
        </w:rPr>
        <w:t xml:space="preserve"> to the </w:t>
      </w:r>
      <w:r w:rsidR="0047147C" w:rsidRPr="00DA1DD6">
        <w:rPr>
          <w:rFonts w:ascii="Times New Roman" w:hAnsi="Times New Roman" w:cs="Times New Roman"/>
          <w:sz w:val="32"/>
          <w:szCs w:val="32"/>
        </w:rPr>
        <w:t xml:space="preserve">Secretary of the Commonwealth and </w:t>
      </w:r>
      <w:r w:rsidR="0054783D">
        <w:rPr>
          <w:rFonts w:ascii="Times New Roman" w:hAnsi="Times New Roman" w:cs="Times New Roman"/>
          <w:sz w:val="32"/>
          <w:szCs w:val="32"/>
        </w:rPr>
        <w:t xml:space="preserve">all </w:t>
      </w:r>
      <w:r w:rsidR="00ED71F6" w:rsidRPr="00DA1DD6">
        <w:rPr>
          <w:rFonts w:ascii="Times New Roman" w:hAnsi="Times New Roman" w:cs="Times New Roman"/>
          <w:sz w:val="32"/>
          <w:szCs w:val="32"/>
        </w:rPr>
        <w:t xml:space="preserve">are </w:t>
      </w:r>
      <w:r w:rsidR="0047147C" w:rsidRPr="00DA1DD6">
        <w:rPr>
          <w:rFonts w:ascii="Times New Roman" w:hAnsi="Times New Roman" w:cs="Times New Roman"/>
          <w:sz w:val="32"/>
          <w:szCs w:val="32"/>
        </w:rPr>
        <w:t>considered by the Governor.</w:t>
      </w:r>
    </w:p>
    <w:p w14:paraId="50031CB2" w14:textId="77777777" w:rsidR="0047147C" w:rsidRPr="00DA1DD6" w:rsidRDefault="00000000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="00603C1C" w:rsidRPr="00DA1DD6">
          <w:rPr>
            <w:rStyle w:val="Hyperlink"/>
            <w:rFonts w:ascii="Times New Roman" w:hAnsi="Times New Roman" w:cs="Times New Roman"/>
            <w:sz w:val="32"/>
            <w:szCs w:val="32"/>
          </w:rPr>
          <w:t>http://Restore.Virginia.gov</w:t>
        </w:r>
      </w:hyperlink>
    </w:p>
    <w:p w14:paraId="2270A9D0" w14:textId="77777777" w:rsidR="00603C1C" w:rsidRPr="00DA1DD6" w:rsidRDefault="00603C1C" w:rsidP="00B854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72F5F89" w14:textId="77777777" w:rsidR="0042011D" w:rsidRPr="00DA1DD6" w:rsidRDefault="0042011D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All applications are reviewed in the order in which they are received.</w:t>
      </w:r>
    </w:p>
    <w:p w14:paraId="3B942899" w14:textId="77777777" w:rsidR="0042011D" w:rsidRPr="00DA1DD6" w:rsidRDefault="0042011D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Applications must be complete.</w:t>
      </w:r>
    </w:p>
    <w:p w14:paraId="3DE65A36" w14:textId="77777777" w:rsidR="0042011D" w:rsidRPr="00DA1DD6" w:rsidRDefault="0042011D" w:rsidP="00B854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1FA148" w14:textId="39CC94D2" w:rsidR="0042011D" w:rsidRPr="00DA1DD6" w:rsidRDefault="0042011D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Applicant</w:t>
      </w:r>
      <w:r w:rsidR="00ED71F6" w:rsidRPr="00DA1DD6">
        <w:rPr>
          <w:rFonts w:ascii="Times New Roman" w:hAnsi="Times New Roman" w:cs="Times New Roman"/>
          <w:sz w:val="32"/>
          <w:szCs w:val="32"/>
        </w:rPr>
        <w:t xml:space="preserve">’s </w:t>
      </w:r>
      <w:r w:rsidRPr="00DA1DD6">
        <w:rPr>
          <w:rFonts w:ascii="Times New Roman" w:hAnsi="Times New Roman" w:cs="Times New Roman"/>
          <w:sz w:val="32"/>
          <w:szCs w:val="32"/>
        </w:rPr>
        <w:t xml:space="preserve">criminal history </w:t>
      </w:r>
      <w:r w:rsidR="00ED71F6" w:rsidRPr="00DA1DD6">
        <w:rPr>
          <w:rFonts w:ascii="Times New Roman" w:hAnsi="Times New Roman" w:cs="Times New Roman"/>
          <w:sz w:val="32"/>
          <w:szCs w:val="32"/>
        </w:rPr>
        <w:t xml:space="preserve">will be </w:t>
      </w:r>
      <w:r w:rsidRPr="00DA1DD6">
        <w:rPr>
          <w:rFonts w:ascii="Times New Roman" w:hAnsi="Times New Roman" w:cs="Times New Roman"/>
          <w:sz w:val="32"/>
          <w:szCs w:val="32"/>
        </w:rPr>
        <w:t>check</w:t>
      </w:r>
      <w:r w:rsidR="00ED71F6" w:rsidRPr="00DA1DD6">
        <w:rPr>
          <w:rFonts w:ascii="Times New Roman" w:hAnsi="Times New Roman" w:cs="Times New Roman"/>
          <w:sz w:val="32"/>
          <w:szCs w:val="32"/>
        </w:rPr>
        <w:t>ed.</w:t>
      </w:r>
    </w:p>
    <w:p w14:paraId="5148BF01" w14:textId="5BD0A10F" w:rsidR="0047147C" w:rsidRPr="00DA1DD6" w:rsidRDefault="0047147C" w:rsidP="00B854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1DD6">
        <w:rPr>
          <w:rFonts w:ascii="Times New Roman" w:hAnsi="Times New Roman" w:cs="Times New Roman"/>
          <w:b/>
          <w:bCs/>
          <w:sz w:val="32"/>
          <w:szCs w:val="32"/>
        </w:rPr>
        <w:t>LOCAL RESOURCES</w:t>
      </w:r>
    </w:p>
    <w:p w14:paraId="6ED46E84" w14:textId="77777777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A0A008" w14:textId="77777777" w:rsidR="0047147C" w:rsidRPr="002222CC" w:rsidRDefault="0047147C" w:rsidP="00B8549A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222C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PRINCE WILLIAM AREA</w:t>
      </w:r>
    </w:p>
    <w:p w14:paraId="3B284A45" w14:textId="77777777" w:rsidR="00603C1C" w:rsidRPr="00DA1DD6" w:rsidRDefault="00603C1C" w:rsidP="00B854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9057DB" w14:textId="77777777" w:rsidR="00964501" w:rsidRPr="00DA1DD6" w:rsidRDefault="0047147C" w:rsidP="00B854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1DD6">
        <w:rPr>
          <w:rFonts w:ascii="Times New Roman" w:hAnsi="Times New Roman" w:cs="Times New Roman"/>
          <w:b/>
          <w:bCs/>
          <w:sz w:val="32"/>
          <w:szCs w:val="32"/>
        </w:rPr>
        <w:t>Probation and Parole Office</w:t>
      </w:r>
    </w:p>
    <w:p w14:paraId="13B5FA1B" w14:textId="6A3ED578" w:rsidR="0047147C" w:rsidRPr="00DA1DD6" w:rsidRDefault="0047147C" w:rsidP="00B854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1DD6">
        <w:rPr>
          <w:rFonts w:ascii="Times New Roman" w:hAnsi="Times New Roman" w:cs="Times New Roman"/>
          <w:b/>
          <w:bCs/>
          <w:sz w:val="32"/>
          <w:szCs w:val="32"/>
        </w:rPr>
        <w:t>District 35</w:t>
      </w:r>
    </w:p>
    <w:p w14:paraId="4748AAC3" w14:textId="5F510A1B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 xml:space="preserve">Serves County of Prince William and </w:t>
      </w:r>
      <w:r w:rsidR="0054783D">
        <w:rPr>
          <w:rFonts w:ascii="Times New Roman" w:hAnsi="Times New Roman" w:cs="Times New Roman"/>
          <w:sz w:val="32"/>
          <w:szCs w:val="32"/>
        </w:rPr>
        <w:t>C</w:t>
      </w:r>
      <w:r w:rsidRPr="00DA1DD6">
        <w:rPr>
          <w:rFonts w:ascii="Times New Roman" w:hAnsi="Times New Roman" w:cs="Times New Roman"/>
          <w:sz w:val="32"/>
          <w:szCs w:val="32"/>
        </w:rPr>
        <w:t>ities of Manassas &amp; Manassas Park</w:t>
      </w:r>
    </w:p>
    <w:p w14:paraId="2586B5C1" w14:textId="0E82364A" w:rsidR="00DB7DF6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0B39FB">
        <w:rPr>
          <w:rFonts w:ascii="Times New Roman" w:hAnsi="Times New Roman" w:cs="Times New Roman"/>
          <w:sz w:val="28"/>
          <w:szCs w:val="28"/>
        </w:rPr>
        <w:t xml:space="preserve">9309 Center Street, </w:t>
      </w:r>
      <w:r w:rsidR="006151AB" w:rsidRPr="000B39FB">
        <w:rPr>
          <w:rFonts w:ascii="Times New Roman" w:hAnsi="Times New Roman" w:cs="Times New Roman"/>
          <w:sz w:val="28"/>
          <w:szCs w:val="28"/>
        </w:rPr>
        <w:t>Manassas</w:t>
      </w:r>
      <w:r w:rsidR="006151AB">
        <w:rPr>
          <w:rFonts w:ascii="Times New Roman" w:hAnsi="Times New Roman" w:cs="Times New Roman"/>
          <w:sz w:val="28"/>
          <w:szCs w:val="28"/>
        </w:rPr>
        <w:t>,</w:t>
      </w:r>
      <w:r w:rsidR="006151AB" w:rsidRPr="000B39FB">
        <w:rPr>
          <w:rFonts w:ascii="Times New Roman" w:hAnsi="Times New Roman" w:cs="Times New Roman"/>
          <w:sz w:val="28"/>
          <w:szCs w:val="28"/>
        </w:rPr>
        <w:t xml:space="preserve"> VA</w:t>
      </w:r>
      <w:r w:rsidRPr="000B39FB">
        <w:rPr>
          <w:rFonts w:ascii="Times New Roman" w:hAnsi="Times New Roman" w:cs="Times New Roman"/>
          <w:sz w:val="28"/>
          <w:szCs w:val="28"/>
        </w:rPr>
        <w:t xml:space="preserve"> </w:t>
      </w:r>
      <w:r w:rsidRPr="00DA1DD6">
        <w:rPr>
          <w:rFonts w:ascii="Times New Roman" w:hAnsi="Times New Roman" w:cs="Times New Roman"/>
          <w:sz w:val="32"/>
          <w:szCs w:val="32"/>
        </w:rPr>
        <w:t>20110</w:t>
      </w:r>
      <w:r w:rsidR="00964501" w:rsidRPr="00DA1DD6"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290D2704" w14:textId="0FDCD291" w:rsidR="00D2198B" w:rsidRPr="00DA1DD6" w:rsidRDefault="00D2198B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703-361-9149</w:t>
      </w:r>
    </w:p>
    <w:p w14:paraId="789E9EF7" w14:textId="77777777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84553C0" w14:textId="77777777" w:rsidR="00A562D9" w:rsidRPr="00DA1DD6" w:rsidRDefault="00A562D9" w:rsidP="00B854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1DD6">
        <w:rPr>
          <w:rFonts w:ascii="Times New Roman" w:hAnsi="Times New Roman" w:cs="Times New Roman"/>
          <w:b/>
          <w:bCs/>
          <w:sz w:val="32"/>
          <w:szCs w:val="32"/>
        </w:rPr>
        <w:t>Election</w:t>
      </w:r>
      <w:r w:rsidR="0047147C" w:rsidRPr="00DA1DD6">
        <w:rPr>
          <w:rFonts w:ascii="Times New Roman" w:hAnsi="Times New Roman" w:cs="Times New Roman"/>
          <w:b/>
          <w:bCs/>
          <w:sz w:val="32"/>
          <w:szCs w:val="32"/>
        </w:rPr>
        <w:t xml:space="preserve"> Offices</w:t>
      </w:r>
    </w:p>
    <w:p w14:paraId="16AAEDDB" w14:textId="00BB918E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Prince William County</w:t>
      </w:r>
    </w:p>
    <w:p w14:paraId="36739CD6" w14:textId="36CBAC09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9250 Lee Avenue, Suite 1</w:t>
      </w:r>
    </w:p>
    <w:p w14:paraId="0C549304" w14:textId="3E9398A2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Manassas VA 20110-5554</w:t>
      </w:r>
    </w:p>
    <w:p w14:paraId="2398A8B1" w14:textId="3F53491B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703-792-6470</w:t>
      </w:r>
    </w:p>
    <w:p w14:paraId="328C5688" w14:textId="77777777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CE07D24" w14:textId="79286ADF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Manassas City</w:t>
      </w:r>
    </w:p>
    <w:p w14:paraId="5B2DB0D5" w14:textId="1E98D397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9025 Center Street</w:t>
      </w:r>
    </w:p>
    <w:p w14:paraId="02E5C4A8" w14:textId="67FA14F4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Manassas, VA 20110</w:t>
      </w:r>
    </w:p>
    <w:p w14:paraId="43B61C60" w14:textId="0002D153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703- 257-8230</w:t>
      </w:r>
    </w:p>
    <w:p w14:paraId="3C6B6352" w14:textId="77777777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CE2677" w14:textId="07251A39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Manassas Park City</w:t>
      </w:r>
    </w:p>
    <w:p w14:paraId="45A68FBA" w14:textId="356BB19C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City Hall: 1 Park Center</w:t>
      </w:r>
    </w:p>
    <w:p w14:paraId="21E4AD03" w14:textId="7F89781E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Manassas Park, VA 20111</w:t>
      </w:r>
    </w:p>
    <w:p w14:paraId="5CCE08C8" w14:textId="57D224D0" w:rsidR="0047147C" w:rsidRPr="00DA1DD6" w:rsidRDefault="0047147C" w:rsidP="00B85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DD6">
        <w:rPr>
          <w:rFonts w:ascii="Times New Roman" w:hAnsi="Times New Roman" w:cs="Times New Roman"/>
          <w:sz w:val="32"/>
          <w:szCs w:val="32"/>
        </w:rPr>
        <w:t>703-335-8806</w:t>
      </w:r>
    </w:p>
    <w:p w14:paraId="6733BF70" w14:textId="77777777" w:rsidR="00626020" w:rsidRDefault="00626020" w:rsidP="00B8549A">
      <w:pPr>
        <w:jc w:val="center"/>
        <w:rPr>
          <w:rFonts w:cs="Times New Roman (Body CS)"/>
          <w:sz w:val="32"/>
        </w:rPr>
      </w:pPr>
    </w:p>
    <w:p w14:paraId="7C63FC57" w14:textId="77777777" w:rsidR="001F384C" w:rsidRDefault="001F384C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ascii="Arial" w:hAnsi="Arial" w:cs="Times New Roman (Body CS)"/>
          <w:b/>
          <w:bCs/>
          <w:sz w:val="44"/>
          <w:szCs w:val="44"/>
        </w:rPr>
      </w:pPr>
    </w:p>
    <w:p w14:paraId="0A3F0184" w14:textId="22D47FC8" w:rsidR="007F7F40" w:rsidRPr="005A6616" w:rsidRDefault="007F7F40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ascii="Arial" w:hAnsi="Arial" w:cs="Times New Roman (Body CS)"/>
          <w:b/>
          <w:bCs/>
          <w:sz w:val="44"/>
          <w:szCs w:val="44"/>
        </w:rPr>
      </w:pPr>
      <w:r w:rsidRPr="005A6616">
        <w:rPr>
          <w:rFonts w:ascii="Arial" w:hAnsi="Arial" w:cs="Times New Roman (Body CS)"/>
          <w:b/>
          <w:bCs/>
          <w:sz w:val="44"/>
          <w:szCs w:val="44"/>
        </w:rPr>
        <w:t>Getting Back</w:t>
      </w:r>
    </w:p>
    <w:p w14:paraId="0240BAAC" w14:textId="77777777" w:rsidR="00C57202" w:rsidRDefault="00C57202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ascii="Arial" w:hAnsi="Arial" w:cs="Times New Roman (Body CS)"/>
          <w:b/>
          <w:bCs/>
          <w:sz w:val="44"/>
          <w:szCs w:val="44"/>
        </w:rPr>
      </w:pPr>
      <w:r>
        <w:rPr>
          <w:rFonts w:ascii="Arial" w:hAnsi="Arial" w:cs="Times New Roman (Body CS)"/>
          <w:b/>
          <w:bCs/>
          <w:sz w:val="44"/>
          <w:szCs w:val="44"/>
        </w:rPr>
        <w:t>Your Right</w:t>
      </w:r>
    </w:p>
    <w:p w14:paraId="7FD02A5C" w14:textId="4DCF275C" w:rsidR="00C57202" w:rsidRDefault="00C57202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ascii="Arial" w:hAnsi="Arial" w:cs="Times New Roman (Body CS)"/>
          <w:b/>
          <w:bCs/>
          <w:sz w:val="44"/>
          <w:szCs w:val="44"/>
        </w:rPr>
      </w:pPr>
      <w:r>
        <w:rPr>
          <w:rFonts w:ascii="Arial" w:hAnsi="Arial" w:cs="Times New Roman (Body CS)"/>
          <w:b/>
          <w:bCs/>
          <w:sz w:val="44"/>
          <w:szCs w:val="44"/>
        </w:rPr>
        <w:t xml:space="preserve"> To</w:t>
      </w:r>
    </w:p>
    <w:p w14:paraId="70E97A74" w14:textId="52B0D90E" w:rsidR="00C57202" w:rsidRDefault="00C57202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ascii="Gill Sans Ultra Bold" w:hAnsi="Gill Sans Ultra Bold"/>
          <w:color w:val="2F5496" w:themeColor="accent1" w:themeShade="BF"/>
          <w:sz w:val="52"/>
          <w:szCs w:val="52"/>
        </w:rPr>
      </w:pPr>
      <w:r>
        <w:rPr>
          <w:rFonts w:ascii="Gill Sans Ultra Bold" w:hAnsi="Gill Sans Ultra Bold"/>
          <w:color w:val="2F5496" w:themeColor="accent1" w:themeShade="BF"/>
          <w:sz w:val="52"/>
          <w:szCs w:val="52"/>
        </w:rPr>
        <w:t>V</w:t>
      </w:r>
      <w:r w:rsidRPr="0008495F">
        <w:rPr>
          <w:rFonts w:ascii="Gill Sans Ultra Bold" w:hAnsi="Gill Sans Ultra Bold"/>
          <w:color w:val="FF0000"/>
          <w:sz w:val="52"/>
          <w:szCs w:val="52"/>
        </w:rPr>
        <w:t>o</w:t>
      </w:r>
      <w:r>
        <w:rPr>
          <w:rFonts w:ascii="Gill Sans Ultra Bold" w:hAnsi="Gill Sans Ultra Bold"/>
          <w:color w:val="2F5496" w:themeColor="accent1" w:themeShade="BF"/>
          <w:sz w:val="52"/>
          <w:szCs w:val="52"/>
        </w:rPr>
        <w:t>t</w:t>
      </w:r>
      <w:r w:rsidRPr="0008495F">
        <w:rPr>
          <w:rFonts w:ascii="Gill Sans Ultra Bold" w:hAnsi="Gill Sans Ultra Bold"/>
          <w:color w:val="FF0000"/>
          <w:sz w:val="52"/>
          <w:szCs w:val="52"/>
        </w:rPr>
        <w:t>e</w:t>
      </w:r>
    </w:p>
    <w:p w14:paraId="01F16D2E" w14:textId="77777777" w:rsidR="00BF2174" w:rsidRDefault="00BF2174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ascii="Arial Black" w:hAnsi="Arial Black" w:cs="Times New Roman (Body CS)"/>
          <w:color w:val="4472C4" w:themeColor="accent1"/>
          <w:sz w:val="40"/>
        </w:rPr>
      </w:pPr>
    </w:p>
    <w:p w14:paraId="10BF9085" w14:textId="551E2EAC" w:rsidR="007F7F40" w:rsidRPr="001A62F6" w:rsidRDefault="007F7F40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ascii="Arial Black" w:hAnsi="Arial Black" w:cs="Times New Roman (Body CS)"/>
          <w:color w:val="4472C4" w:themeColor="accent1"/>
          <w:sz w:val="40"/>
        </w:rPr>
      </w:pPr>
      <w:r w:rsidRPr="001A62F6">
        <w:rPr>
          <w:rFonts w:ascii="Arial Black" w:hAnsi="Arial Black" w:cs="Times New Roman (Body CS)"/>
          <w:color w:val="4472C4" w:themeColor="accent1"/>
          <w:sz w:val="40"/>
        </w:rPr>
        <w:t>A</w:t>
      </w:r>
    </w:p>
    <w:p w14:paraId="2017F192" w14:textId="77777777" w:rsidR="007F7F40" w:rsidRPr="001A62F6" w:rsidRDefault="007F7F40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ascii="Arial Black" w:hAnsi="Arial Black" w:cs="Times New Roman (Body CS)"/>
          <w:color w:val="4472C4" w:themeColor="accent1"/>
          <w:sz w:val="40"/>
        </w:rPr>
      </w:pPr>
      <w:r w:rsidRPr="001A62F6">
        <w:rPr>
          <w:rFonts w:ascii="Arial Black" w:hAnsi="Arial Black" w:cs="Times New Roman (Body CS)"/>
          <w:color w:val="4472C4" w:themeColor="accent1"/>
          <w:sz w:val="40"/>
        </w:rPr>
        <w:t>“How-To”</w:t>
      </w:r>
    </w:p>
    <w:p w14:paraId="519B2ACE" w14:textId="77777777" w:rsidR="007F7F40" w:rsidRPr="001A62F6" w:rsidRDefault="007F7F40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ascii="Arial Black" w:hAnsi="Arial Black" w:cs="Times New Roman (Body CS)"/>
          <w:color w:val="4472C4" w:themeColor="accent1"/>
          <w:sz w:val="40"/>
        </w:rPr>
      </w:pPr>
      <w:r w:rsidRPr="001A62F6">
        <w:rPr>
          <w:rFonts w:ascii="Arial Black" w:hAnsi="Arial Black" w:cs="Times New Roman (Body CS)"/>
          <w:color w:val="4472C4" w:themeColor="accent1"/>
          <w:sz w:val="40"/>
        </w:rPr>
        <w:t>For</w:t>
      </w:r>
    </w:p>
    <w:p w14:paraId="48C60697" w14:textId="77777777" w:rsidR="007F7F40" w:rsidRPr="001A62F6" w:rsidRDefault="007F7F40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ascii="Arial Black" w:hAnsi="Arial Black" w:cs="Times New Roman (Body CS)"/>
          <w:color w:val="4472C4" w:themeColor="accent1"/>
          <w:sz w:val="40"/>
        </w:rPr>
      </w:pPr>
      <w:r w:rsidRPr="001A62F6">
        <w:rPr>
          <w:rFonts w:ascii="Arial Black" w:hAnsi="Arial Black" w:cs="Times New Roman (Body CS)"/>
          <w:color w:val="4472C4" w:themeColor="accent1"/>
          <w:sz w:val="40"/>
        </w:rPr>
        <w:t>Released Felons</w:t>
      </w:r>
    </w:p>
    <w:p w14:paraId="6FF79BF4" w14:textId="60CA12AA" w:rsidR="007F7F40" w:rsidRDefault="007F7F40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cs="Times New Roman (Body CS)"/>
          <w:sz w:val="32"/>
        </w:rPr>
      </w:pPr>
    </w:p>
    <w:p w14:paraId="433AF234" w14:textId="3D5B6D07" w:rsidR="006151AB" w:rsidRDefault="006151AB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cs="Times New Roman (Body CS)"/>
          <w:sz w:val="32"/>
        </w:rPr>
      </w:pPr>
      <w:r w:rsidRPr="00614267">
        <w:rPr>
          <w:noProof/>
        </w:rPr>
        <w:drawing>
          <wp:inline distT="0" distB="0" distL="0" distR="0" wp14:anchorId="77726B4C" wp14:editId="6F7CF877">
            <wp:extent cx="718457" cy="715031"/>
            <wp:effectExtent l="0" t="0" r="571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00" cy="7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6DC53" w14:textId="77777777" w:rsidR="007F7F40" w:rsidRDefault="007F7F40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cs="Times New Roman (Body CS)"/>
          <w:sz w:val="32"/>
        </w:rPr>
      </w:pPr>
    </w:p>
    <w:p w14:paraId="236FE4FE" w14:textId="70A5D319" w:rsidR="001A1E63" w:rsidRPr="00E06C2B" w:rsidRDefault="001A1E63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rPr>
          <w:rFonts w:ascii="Gill Sans Ultra Bold" w:hAnsi="Gill Sans Ultra Bold"/>
          <w:color w:val="2F5496" w:themeColor="accent1" w:themeShade="BF"/>
          <w:sz w:val="56"/>
          <w:szCs w:val="56"/>
        </w:rPr>
      </w:pPr>
      <w:r>
        <w:rPr>
          <w:rFonts w:ascii="Gill Sans Ultra Bold" w:hAnsi="Gill Sans Ultra Bold"/>
          <w:color w:val="2F5496" w:themeColor="accent1" w:themeShade="BF"/>
          <w:sz w:val="56"/>
          <w:szCs w:val="56"/>
        </w:rPr>
        <w:t xml:space="preserve">    </w:t>
      </w:r>
      <w:r w:rsidRPr="00E06C2B">
        <w:rPr>
          <w:rFonts w:ascii="Gill Sans Ultra Bold" w:hAnsi="Gill Sans Ultra Bold"/>
          <w:color w:val="2F5496" w:themeColor="accent1" w:themeShade="BF"/>
          <w:sz w:val="56"/>
          <w:szCs w:val="56"/>
        </w:rPr>
        <w:t xml:space="preserve"> V</w:t>
      </w:r>
      <w:r w:rsidRPr="0008495F">
        <w:rPr>
          <w:rFonts w:ascii="Gill Sans Ultra Bold" w:hAnsi="Gill Sans Ultra Bold"/>
          <w:color w:val="FF0000"/>
          <w:sz w:val="56"/>
          <w:szCs w:val="56"/>
        </w:rPr>
        <w:t>O</w:t>
      </w:r>
      <w:r w:rsidRPr="00E06C2B">
        <w:rPr>
          <w:rFonts w:ascii="Gill Sans Ultra Bold" w:hAnsi="Gill Sans Ultra Bold"/>
          <w:color w:val="2F5496" w:themeColor="accent1" w:themeShade="BF"/>
          <w:sz w:val="56"/>
          <w:szCs w:val="56"/>
        </w:rPr>
        <w:t>T</w:t>
      </w:r>
      <w:r w:rsidRPr="0008495F">
        <w:rPr>
          <w:rFonts w:ascii="Gill Sans Ultra Bold" w:hAnsi="Gill Sans Ultra Bold"/>
          <w:color w:val="FF0000"/>
          <w:sz w:val="56"/>
          <w:szCs w:val="56"/>
        </w:rPr>
        <w:t xml:space="preserve">E </w:t>
      </w:r>
      <w:r w:rsidRPr="00E06C2B">
        <w:rPr>
          <w:rFonts w:ascii="Gill Sans Ultra Bold" w:hAnsi="Gill Sans Ultra Bold"/>
          <w:color w:val="2F5496" w:themeColor="accent1" w:themeShade="BF"/>
          <w:sz w:val="56"/>
          <w:szCs w:val="56"/>
        </w:rPr>
        <w:t>!</w:t>
      </w:r>
      <w:r w:rsidRPr="00E06C2B">
        <w:rPr>
          <w:rFonts w:ascii="Gill Sans Ultra Bold" w:hAnsi="Gill Sans Ultra Bold"/>
          <w:color w:val="FF0000"/>
          <w:sz w:val="56"/>
          <w:szCs w:val="56"/>
        </w:rPr>
        <w:t>!</w:t>
      </w:r>
    </w:p>
    <w:p w14:paraId="5433C169" w14:textId="77777777" w:rsidR="00BF2174" w:rsidRDefault="00BF2174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cs="Times New Roman (Body CS)"/>
          <w:sz w:val="32"/>
        </w:rPr>
      </w:pPr>
    </w:p>
    <w:p w14:paraId="04DAB353" w14:textId="77777777" w:rsidR="00BF2174" w:rsidRDefault="00BF2174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cs="Times New Roman (Body CS)"/>
          <w:sz w:val="32"/>
        </w:rPr>
      </w:pPr>
    </w:p>
    <w:p w14:paraId="7D659AD7" w14:textId="6CC3620B" w:rsidR="007F7F40" w:rsidRDefault="00FC18B7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cs="Times New Roman (Body CS)"/>
          <w:sz w:val="32"/>
        </w:rPr>
      </w:pPr>
      <w:r>
        <w:rPr>
          <w:noProof/>
        </w:rPr>
        <w:drawing>
          <wp:inline distT="0" distB="0" distL="0" distR="0" wp14:anchorId="1E9525AD" wp14:editId="47930A94">
            <wp:extent cx="2743200" cy="427758"/>
            <wp:effectExtent l="0" t="0" r="0" b="0"/>
            <wp:docPr id="29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6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2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16688" w14:textId="77777777" w:rsidR="00BF2174" w:rsidRDefault="00BF2174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cs="Times New Roman (Body CS)"/>
          <w:sz w:val="32"/>
        </w:rPr>
      </w:pPr>
    </w:p>
    <w:p w14:paraId="5C659DD5" w14:textId="77777777" w:rsidR="00BF2174" w:rsidRDefault="00BF2174" w:rsidP="00F864D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cs="Times New Roman (Body CS)"/>
          <w:sz w:val="32"/>
        </w:rPr>
      </w:pPr>
    </w:p>
    <w:p w14:paraId="483CC577" w14:textId="1D9FE6BD" w:rsidR="00626020" w:rsidRDefault="00626020" w:rsidP="00CD6A89">
      <w:pPr>
        <w:jc w:val="center"/>
        <w:rPr>
          <w:rFonts w:cs="Times New Roman (Body CS)"/>
          <w:b/>
          <w:bCs/>
          <w:sz w:val="48"/>
        </w:rPr>
      </w:pPr>
      <w:r w:rsidRPr="00626020">
        <w:rPr>
          <w:rFonts w:cs="Times New Roman (Body CS)"/>
          <w:b/>
          <w:bCs/>
          <w:sz w:val="48"/>
        </w:rPr>
        <w:lastRenderedPageBreak/>
        <w:t>Questions &amp; Answers</w:t>
      </w:r>
    </w:p>
    <w:p w14:paraId="10E42068" w14:textId="77777777" w:rsidR="00626020" w:rsidRPr="000124A6" w:rsidRDefault="00626020" w:rsidP="00CD6A89">
      <w:pPr>
        <w:jc w:val="center"/>
        <w:rPr>
          <w:rFonts w:ascii="Arial" w:hAnsi="Arial" w:cs="Times New Roman (Body CS)"/>
          <w:i/>
          <w:sz w:val="32"/>
        </w:rPr>
      </w:pPr>
      <w:r w:rsidRPr="000124A6">
        <w:rPr>
          <w:rFonts w:ascii="Arial" w:hAnsi="Arial" w:cs="Times New Roman (Body CS)"/>
          <w:i/>
          <w:sz w:val="32"/>
        </w:rPr>
        <w:t>If you have been convicted of a felony, you have lost your right to vote.</w:t>
      </w:r>
    </w:p>
    <w:p w14:paraId="1ABBF8D8" w14:textId="77777777" w:rsidR="00626020" w:rsidRDefault="00626020" w:rsidP="00CD6A89">
      <w:pPr>
        <w:jc w:val="center"/>
        <w:rPr>
          <w:rFonts w:cs="Times New Roman (Body CS)"/>
          <w:sz w:val="48"/>
        </w:rPr>
      </w:pPr>
    </w:p>
    <w:p w14:paraId="38463FC0" w14:textId="77777777" w:rsidR="00626020" w:rsidRPr="00626020" w:rsidRDefault="00626020" w:rsidP="00CD6A89">
      <w:pPr>
        <w:jc w:val="center"/>
        <w:rPr>
          <w:rFonts w:cs="Times New Roman (Body CS)"/>
          <w:sz w:val="36"/>
        </w:rPr>
      </w:pPr>
      <w:r w:rsidRPr="00626020">
        <w:rPr>
          <w:rFonts w:cs="Times New Roman (Body CS)"/>
          <w:sz w:val="36"/>
        </w:rPr>
        <w:t xml:space="preserve">1. </w:t>
      </w:r>
      <w:r w:rsidRPr="00C73FE3">
        <w:rPr>
          <w:rFonts w:cs="Times New Roman (Body CS)"/>
          <w:b/>
          <w:bCs/>
          <w:sz w:val="36"/>
        </w:rPr>
        <w:t xml:space="preserve">How do I </w:t>
      </w:r>
      <w:r w:rsidRPr="002A0D9A">
        <w:rPr>
          <w:rFonts w:cs="Times New Roman (Body CS)"/>
          <w:b/>
          <w:bCs/>
          <w:sz w:val="36"/>
        </w:rPr>
        <w:t>know if I have lost my right to vote?</w:t>
      </w:r>
    </w:p>
    <w:p w14:paraId="7A0874F3" w14:textId="7B7E3449" w:rsidR="00626020" w:rsidRPr="00626020" w:rsidRDefault="00626020" w:rsidP="00CD6A89">
      <w:pPr>
        <w:jc w:val="center"/>
        <w:rPr>
          <w:rFonts w:cs="Times New Roman (Body CS)"/>
          <w:sz w:val="36"/>
        </w:rPr>
      </w:pPr>
      <w:r w:rsidRPr="00626020">
        <w:rPr>
          <w:rFonts w:cs="Times New Roman (Body CS)"/>
          <w:sz w:val="36"/>
        </w:rPr>
        <w:t>Ask your:</w:t>
      </w:r>
    </w:p>
    <w:p w14:paraId="317B8411" w14:textId="57AD3B2C" w:rsidR="00626020" w:rsidRPr="00626020" w:rsidRDefault="00B24897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…</w:t>
      </w:r>
      <w:r w:rsidR="00626020" w:rsidRPr="00626020">
        <w:rPr>
          <w:rFonts w:cs="Times New Roman (Body CS)"/>
          <w:sz w:val="36"/>
        </w:rPr>
        <w:t>Election Office Director</w:t>
      </w:r>
    </w:p>
    <w:p w14:paraId="10D288FA" w14:textId="77777777" w:rsidR="00CD6A89" w:rsidRDefault="00CD6A89" w:rsidP="00CD6A89">
      <w:pPr>
        <w:jc w:val="center"/>
        <w:rPr>
          <w:rFonts w:cs="Times New Roman (Body CS)"/>
          <w:sz w:val="36"/>
        </w:rPr>
      </w:pPr>
    </w:p>
    <w:p w14:paraId="6A864854" w14:textId="365B5A42" w:rsidR="00626020" w:rsidRPr="00626020" w:rsidRDefault="00B24897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…</w:t>
      </w:r>
      <w:r w:rsidR="00626020" w:rsidRPr="00626020">
        <w:rPr>
          <w:rFonts w:cs="Times New Roman (Body CS)"/>
          <w:sz w:val="36"/>
        </w:rPr>
        <w:t>Probation</w:t>
      </w:r>
      <w:r w:rsidR="00013C34">
        <w:rPr>
          <w:rFonts w:cs="Times New Roman (Body CS)"/>
          <w:sz w:val="36"/>
        </w:rPr>
        <w:t xml:space="preserve"> &amp; P</w:t>
      </w:r>
      <w:r w:rsidR="00626020" w:rsidRPr="00626020">
        <w:rPr>
          <w:rFonts w:cs="Times New Roman (Body CS)"/>
          <w:sz w:val="36"/>
        </w:rPr>
        <w:t>arole Office</w:t>
      </w:r>
    </w:p>
    <w:p w14:paraId="7CD23783" w14:textId="77777777" w:rsidR="00CD6A89" w:rsidRDefault="00CD6A89" w:rsidP="00CD6A89">
      <w:pPr>
        <w:jc w:val="center"/>
        <w:rPr>
          <w:rFonts w:cs="Times New Roman (Body CS)"/>
          <w:sz w:val="36"/>
        </w:rPr>
      </w:pPr>
    </w:p>
    <w:p w14:paraId="3C91BBA5" w14:textId="0CA3A3DE" w:rsidR="00626020" w:rsidRDefault="00C73FE3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Check your status here:</w:t>
      </w:r>
    </w:p>
    <w:p w14:paraId="3DD88FD2" w14:textId="1850D265" w:rsidR="00C73FE3" w:rsidRDefault="00000000" w:rsidP="00CD6A89">
      <w:pPr>
        <w:jc w:val="center"/>
        <w:rPr>
          <w:rFonts w:cs="Times New Roman (Body CS)"/>
          <w:sz w:val="36"/>
        </w:rPr>
      </w:pPr>
      <w:hyperlink r:id="rId7" w:history="1">
        <w:r w:rsidR="00CD6A89" w:rsidRPr="00A859FC">
          <w:rPr>
            <w:rStyle w:val="Hyperlink"/>
            <w:rFonts w:cs="Times New Roman (Body CS)"/>
            <w:sz w:val="36"/>
          </w:rPr>
          <w:t>http://restore.virginia.gov</w:t>
        </w:r>
      </w:hyperlink>
    </w:p>
    <w:p w14:paraId="38122DD4" w14:textId="33A8CA15" w:rsidR="00C73FE3" w:rsidRPr="00626020" w:rsidRDefault="00C73FE3" w:rsidP="00CD6A89">
      <w:pPr>
        <w:jc w:val="center"/>
        <w:rPr>
          <w:rFonts w:cs="Times New Roman (Body CS)"/>
          <w:sz w:val="36"/>
        </w:rPr>
      </w:pPr>
    </w:p>
    <w:p w14:paraId="1A4A8CCA" w14:textId="77777777" w:rsidR="00626020" w:rsidRPr="00626020" w:rsidRDefault="00626020" w:rsidP="00CD6A89">
      <w:pPr>
        <w:jc w:val="center"/>
        <w:rPr>
          <w:rFonts w:cs="Times New Roman (Body CS)"/>
          <w:sz w:val="36"/>
        </w:rPr>
      </w:pPr>
      <w:r w:rsidRPr="00626020">
        <w:rPr>
          <w:rFonts w:cs="Times New Roman (Body CS)"/>
          <w:sz w:val="36"/>
        </w:rPr>
        <w:t xml:space="preserve">2. </w:t>
      </w:r>
      <w:r w:rsidRPr="00013C34">
        <w:rPr>
          <w:rFonts w:cs="Times New Roman (Body CS)"/>
          <w:b/>
          <w:bCs/>
          <w:sz w:val="36"/>
        </w:rPr>
        <w:t>How can I get my Voting Rights Restored?</w:t>
      </w:r>
    </w:p>
    <w:p w14:paraId="3907EE2F" w14:textId="6D5D6151" w:rsidR="00626020" w:rsidRPr="00626020" w:rsidRDefault="00C73FE3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Make a r</w:t>
      </w:r>
      <w:r w:rsidR="00626020" w:rsidRPr="00626020">
        <w:rPr>
          <w:rFonts w:cs="Times New Roman (Body CS)"/>
          <w:sz w:val="36"/>
        </w:rPr>
        <w:t xml:space="preserve">equest </w:t>
      </w:r>
      <w:r>
        <w:rPr>
          <w:rFonts w:cs="Times New Roman (Body CS)"/>
          <w:sz w:val="36"/>
        </w:rPr>
        <w:t>online:</w:t>
      </w:r>
    </w:p>
    <w:p w14:paraId="004961E3" w14:textId="77777777" w:rsidR="00626020" w:rsidRDefault="00626020" w:rsidP="00CD6A89">
      <w:pPr>
        <w:jc w:val="center"/>
        <w:rPr>
          <w:rFonts w:cs="Times New Roman (Body CS)"/>
          <w:sz w:val="36"/>
        </w:rPr>
      </w:pPr>
      <w:r w:rsidRPr="00626020">
        <w:rPr>
          <w:rFonts w:cs="Times New Roman (Body CS)"/>
          <w:sz w:val="36"/>
        </w:rPr>
        <w:t>Secretary of the</w:t>
      </w:r>
      <w:r w:rsidR="000A4831">
        <w:rPr>
          <w:rFonts w:cs="Times New Roman (Body CS)"/>
          <w:sz w:val="36"/>
        </w:rPr>
        <w:t xml:space="preserve"> </w:t>
      </w:r>
      <w:r w:rsidRPr="00626020">
        <w:rPr>
          <w:rFonts w:cs="Times New Roman (Body CS)"/>
          <w:sz w:val="36"/>
        </w:rPr>
        <w:t>Commonwealth</w:t>
      </w:r>
    </w:p>
    <w:p w14:paraId="1A3CE8A8" w14:textId="326B4A87" w:rsidR="000A4831" w:rsidRDefault="00000000" w:rsidP="00CD6A89">
      <w:pPr>
        <w:jc w:val="center"/>
        <w:rPr>
          <w:rFonts w:cs="Times New Roman (Body CS)"/>
          <w:sz w:val="36"/>
        </w:rPr>
      </w:pPr>
      <w:hyperlink r:id="rId8" w:history="1">
        <w:r w:rsidR="000A4831" w:rsidRPr="007661E7">
          <w:rPr>
            <w:rStyle w:val="Hyperlink"/>
            <w:rFonts w:cs="Times New Roman (Body CS)"/>
            <w:sz w:val="36"/>
          </w:rPr>
          <w:t>http://restore.virginia.gov</w:t>
        </w:r>
      </w:hyperlink>
    </w:p>
    <w:p w14:paraId="2DB6286F" w14:textId="5916D84F" w:rsidR="000A4831" w:rsidRDefault="000A4831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PO Box 2454</w:t>
      </w:r>
    </w:p>
    <w:p w14:paraId="403A0365" w14:textId="5C754289" w:rsidR="000A4831" w:rsidRDefault="000A4831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Richmond, VA 23218-2454</w:t>
      </w:r>
    </w:p>
    <w:p w14:paraId="0CA11A47" w14:textId="19867AEE" w:rsidR="000A4831" w:rsidRDefault="000A4831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804-692-0104</w:t>
      </w:r>
    </w:p>
    <w:p w14:paraId="2AF184D1" w14:textId="66FDD27C" w:rsidR="00595A35" w:rsidRDefault="00595A35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 xml:space="preserve">3. </w:t>
      </w:r>
      <w:r w:rsidRPr="007F743F">
        <w:rPr>
          <w:rFonts w:cs="Times New Roman (Body CS)"/>
          <w:b/>
          <w:bCs/>
          <w:sz w:val="36"/>
          <w:u w:val="single"/>
        </w:rPr>
        <w:t>W</w:t>
      </w:r>
      <w:r w:rsidR="007F743F">
        <w:rPr>
          <w:rFonts w:cs="Times New Roman (Body CS)"/>
          <w:b/>
          <w:bCs/>
          <w:sz w:val="36"/>
          <w:u w:val="single"/>
        </w:rPr>
        <w:t>HE</w:t>
      </w:r>
      <w:r w:rsidR="00D25724">
        <w:rPr>
          <w:rFonts w:cs="Times New Roman (Body CS)"/>
          <w:b/>
          <w:bCs/>
          <w:sz w:val="36"/>
          <w:u w:val="single"/>
        </w:rPr>
        <w:t>N</w:t>
      </w:r>
      <w:r w:rsidR="007F743F">
        <w:rPr>
          <w:rFonts w:cs="Times New Roman (Body CS)"/>
          <w:b/>
          <w:bCs/>
          <w:sz w:val="36"/>
          <w:u w:val="single"/>
        </w:rPr>
        <w:t xml:space="preserve"> </w:t>
      </w:r>
      <w:r w:rsidRPr="007F743F">
        <w:rPr>
          <w:rFonts w:cs="Times New Roman (Body CS)"/>
          <w:sz w:val="36"/>
          <w:u w:val="single"/>
        </w:rPr>
        <w:t>can I apply?</w:t>
      </w:r>
    </w:p>
    <w:p w14:paraId="4B87CC7C" w14:textId="77777777" w:rsidR="00430B37" w:rsidRPr="00A453CC" w:rsidRDefault="00430B37" w:rsidP="00430B37">
      <w:pPr>
        <w:jc w:val="center"/>
        <w:rPr>
          <w:rFonts w:cs="Times New Roman (Body CS)"/>
          <w:b/>
          <w:bCs/>
          <w:sz w:val="36"/>
        </w:rPr>
      </w:pPr>
      <w:r w:rsidRPr="00A453CC">
        <w:rPr>
          <w:rFonts w:cs="Times New Roman (Body CS)"/>
          <w:b/>
          <w:bCs/>
          <w:sz w:val="36"/>
        </w:rPr>
        <w:t xml:space="preserve">Once released from incarceration, individuals are eligible </w:t>
      </w:r>
      <w:r w:rsidRPr="00A453CC">
        <w:rPr>
          <w:rFonts w:cs="Times New Roman (Body CS)"/>
          <w:b/>
          <w:bCs/>
          <w:sz w:val="36"/>
          <w:u w:val="single"/>
        </w:rPr>
        <w:t>even if</w:t>
      </w:r>
      <w:r w:rsidRPr="00A453CC">
        <w:rPr>
          <w:rFonts w:cs="Times New Roman (Body CS)"/>
          <w:b/>
          <w:bCs/>
          <w:sz w:val="36"/>
        </w:rPr>
        <w:t xml:space="preserve"> they are still on supervised release (including probation or parole).</w:t>
      </w:r>
    </w:p>
    <w:p w14:paraId="0E810F82" w14:textId="3B8EBFB7" w:rsidR="00595A35" w:rsidRDefault="00595A35" w:rsidP="00CD6A89">
      <w:pPr>
        <w:jc w:val="center"/>
        <w:rPr>
          <w:rFonts w:cs="Times New Roman (Body CS)"/>
          <w:sz w:val="36"/>
        </w:rPr>
      </w:pPr>
    </w:p>
    <w:p w14:paraId="083CAFF1" w14:textId="77777777" w:rsidR="00C73FE3" w:rsidRDefault="00C73FE3" w:rsidP="00CD6A89">
      <w:pPr>
        <w:jc w:val="center"/>
        <w:rPr>
          <w:rFonts w:cs="Times New Roman (Body CS)"/>
          <w:sz w:val="36"/>
        </w:rPr>
      </w:pPr>
    </w:p>
    <w:p w14:paraId="1B366F7E" w14:textId="77777777" w:rsidR="001A62F6" w:rsidRDefault="001A62F6" w:rsidP="00CD6A89">
      <w:pPr>
        <w:jc w:val="center"/>
        <w:rPr>
          <w:rFonts w:cs="Times New Roman (Body CS)"/>
          <w:sz w:val="36"/>
        </w:rPr>
      </w:pPr>
    </w:p>
    <w:p w14:paraId="125FFE6E" w14:textId="77777777" w:rsidR="00C73FE3" w:rsidRDefault="00C73FE3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4.</w:t>
      </w:r>
      <w:r w:rsidRPr="00013C34">
        <w:rPr>
          <w:rFonts w:cs="Times New Roman (Body CS)"/>
          <w:b/>
          <w:bCs/>
          <w:sz w:val="36"/>
        </w:rPr>
        <w:t xml:space="preserve"> Where</w:t>
      </w:r>
      <w:r>
        <w:rPr>
          <w:rFonts w:cs="Times New Roman (Body CS)"/>
          <w:sz w:val="36"/>
        </w:rPr>
        <w:t xml:space="preserve"> Can I get Help?</w:t>
      </w:r>
    </w:p>
    <w:p w14:paraId="07B08AA5" w14:textId="06518CA9" w:rsidR="00C73FE3" w:rsidRDefault="00C73FE3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Ask your:</w:t>
      </w:r>
    </w:p>
    <w:p w14:paraId="5C7B80DE" w14:textId="383997F6" w:rsidR="00C73FE3" w:rsidRDefault="00CD6A89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…</w:t>
      </w:r>
      <w:r w:rsidR="00C73FE3">
        <w:rPr>
          <w:rFonts w:cs="Times New Roman (Body CS)"/>
          <w:sz w:val="36"/>
        </w:rPr>
        <w:t>Election Office Director</w:t>
      </w:r>
    </w:p>
    <w:p w14:paraId="090BB02D" w14:textId="5758081B" w:rsidR="00C73FE3" w:rsidRDefault="00CD6A89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…</w:t>
      </w:r>
      <w:r w:rsidR="00C73FE3">
        <w:rPr>
          <w:rFonts w:cs="Times New Roman (Body CS)"/>
          <w:sz w:val="36"/>
        </w:rPr>
        <w:t>Probation &amp; Parole Office</w:t>
      </w:r>
    </w:p>
    <w:p w14:paraId="20725490" w14:textId="56E0485B" w:rsidR="00AE06AB" w:rsidRPr="005869F7" w:rsidRDefault="00AE06AB" w:rsidP="00CD6A89">
      <w:pPr>
        <w:jc w:val="center"/>
        <w:rPr>
          <w:rFonts w:cs="Times New Roman (Body CS)"/>
          <w:b/>
          <w:bCs/>
          <w:sz w:val="36"/>
        </w:rPr>
      </w:pPr>
      <w:r w:rsidRPr="005869F7">
        <w:rPr>
          <w:rFonts w:cs="Times New Roman (Body CS)"/>
          <w:b/>
          <w:bCs/>
          <w:sz w:val="36"/>
        </w:rPr>
        <w:t>O</w:t>
      </w:r>
      <w:r w:rsidR="005869F7">
        <w:rPr>
          <w:rFonts w:cs="Times New Roman (Body CS)"/>
          <w:b/>
          <w:bCs/>
          <w:sz w:val="36"/>
        </w:rPr>
        <w:t>R...</w:t>
      </w:r>
    </w:p>
    <w:p w14:paraId="5D22E437" w14:textId="77777777" w:rsidR="00AE06AB" w:rsidRDefault="00AE06AB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Secretary of the Commonwealth</w:t>
      </w:r>
    </w:p>
    <w:p w14:paraId="1E99EBE6" w14:textId="7E33B7FE" w:rsidR="00AE06AB" w:rsidRDefault="00AE06AB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Restoration of Rights Division</w:t>
      </w:r>
    </w:p>
    <w:p w14:paraId="212680FD" w14:textId="77777777" w:rsidR="00D25724" w:rsidRDefault="00D25724" w:rsidP="00CD6A89">
      <w:pPr>
        <w:jc w:val="center"/>
        <w:rPr>
          <w:rFonts w:cs="Times New Roman (Body CS)"/>
          <w:sz w:val="36"/>
        </w:rPr>
      </w:pPr>
    </w:p>
    <w:p w14:paraId="4E7F8E5E" w14:textId="690EF757" w:rsidR="00935385" w:rsidRPr="00D25724" w:rsidRDefault="00000000" w:rsidP="00CD6A89">
      <w:pPr>
        <w:jc w:val="center"/>
        <w:rPr>
          <w:sz w:val="32"/>
          <w:szCs w:val="32"/>
        </w:rPr>
      </w:pPr>
      <w:hyperlink r:id="rId9" w:history="1">
        <w:r w:rsidR="00D25724" w:rsidRPr="00D25724">
          <w:rPr>
            <w:rStyle w:val="Hyperlink"/>
            <w:sz w:val="32"/>
            <w:szCs w:val="32"/>
          </w:rPr>
          <w:t>rormail@governor.virginia.gov</w:t>
        </w:r>
      </w:hyperlink>
    </w:p>
    <w:p w14:paraId="79BD28A5" w14:textId="554DB522" w:rsidR="00AE06AB" w:rsidRDefault="00AE06AB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804-692-0104</w:t>
      </w:r>
    </w:p>
    <w:p w14:paraId="68CD36E7" w14:textId="77777777" w:rsidR="00F25A4A" w:rsidRDefault="00F25A4A" w:rsidP="00CD6A89">
      <w:pPr>
        <w:jc w:val="center"/>
        <w:rPr>
          <w:rFonts w:cs="Times New Roman (Body CS)"/>
          <w:sz w:val="36"/>
        </w:rPr>
      </w:pPr>
    </w:p>
    <w:p w14:paraId="3118F957" w14:textId="180E260E" w:rsidR="003371CD" w:rsidRPr="00013C34" w:rsidRDefault="003371CD" w:rsidP="00CD6A89">
      <w:pPr>
        <w:jc w:val="center"/>
        <w:rPr>
          <w:rFonts w:cs="Times New Roman (Body CS)"/>
          <w:b/>
          <w:bCs/>
          <w:sz w:val="36"/>
        </w:rPr>
      </w:pPr>
      <w:r w:rsidRPr="00013C34">
        <w:rPr>
          <w:rFonts w:cs="Times New Roman (Body CS)"/>
          <w:b/>
          <w:bCs/>
          <w:sz w:val="36"/>
        </w:rPr>
        <w:t>5. How do I register to vote?</w:t>
      </w:r>
    </w:p>
    <w:p w14:paraId="262246EA" w14:textId="7978AE35" w:rsidR="003371CD" w:rsidRDefault="003371CD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Receive notice that your rights are restored.</w:t>
      </w:r>
    </w:p>
    <w:p w14:paraId="25C01660" w14:textId="77777777" w:rsidR="00436C5D" w:rsidRDefault="00436C5D" w:rsidP="00CD6A89">
      <w:pPr>
        <w:jc w:val="center"/>
        <w:rPr>
          <w:rFonts w:cs="Times New Roman (Body CS)"/>
          <w:sz w:val="36"/>
        </w:rPr>
      </w:pPr>
    </w:p>
    <w:p w14:paraId="0C073D5A" w14:textId="45D6824C" w:rsidR="00B35CC7" w:rsidRDefault="00B35CC7" w:rsidP="00CD6A89">
      <w:pPr>
        <w:jc w:val="center"/>
        <w:rPr>
          <w:rFonts w:ascii="Calibri" w:eastAsia="Times New Roman" w:hAnsi="Calibri" w:cs="Arial"/>
          <w:color w:val="000000"/>
          <w:sz w:val="32"/>
          <w:szCs w:val="20"/>
          <w:shd w:val="clear" w:color="auto" w:fill="FFFFFF"/>
        </w:rPr>
      </w:pPr>
      <w:r w:rsidRPr="00B35CC7">
        <w:rPr>
          <w:rFonts w:ascii="Calibri" w:eastAsia="Times New Roman" w:hAnsi="Calibri" w:cs="Arial"/>
          <w:color w:val="000000"/>
          <w:sz w:val="32"/>
          <w:szCs w:val="20"/>
          <w:shd w:val="clear" w:color="auto" w:fill="FFFFFF"/>
        </w:rPr>
        <w:t>Have a valid Virginia DMV driver's license or state ID card.</w:t>
      </w:r>
    </w:p>
    <w:p w14:paraId="0CC95DF8" w14:textId="77777777" w:rsidR="00B35CC7" w:rsidRPr="00B35CC7" w:rsidRDefault="00B35CC7" w:rsidP="00CD6A89">
      <w:pPr>
        <w:jc w:val="center"/>
        <w:rPr>
          <w:rFonts w:ascii="Calibri" w:eastAsia="Times New Roman" w:hAnsi="Calibri" w:cs="Times New Roman"/>
          <w:sz w:val="32"/>
        </w:rPr>
      </w:pPr>
    </w:p>
    <w:p w14:paraId="2426B662" w14:textId="51517D97" w:rsidR="00B35CC7" w:rsidRPr="00B35CC7" w:rsidRDefault="003371CD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Register to vote online</w:t>
      </w:r>
      <w:r w:rsidR="00B35CC7">
        <w:rPr>
          <w:rFonts w:cs="Times New Roman (Body CS)"/>
          <w:sz w:val="36"/>
        </w:rPr>
        <w:t>:</w:t>
      </w:r>
      <w:r w:rsidR="00B35CC7" w:rsidRPr="00B35CC7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B35CC7" w:rsidRPr="00B35CC7">
          <w:rPr>
            <w:rStyle w:val="Hyperlink"/>
            <w:rFonts w:cs="Times New Roman (Body CS)"/>
            <w:sz w:val="28"/>
          </w:rPr>
          <w:t>https://vote.elections.virginia.gov/VoterInformation</w:t>
        </w:r>
      </w:hyperlink>
    </w:p>
    <w:p w14:paraId="7C2F856B" w14:textId="3E4BFDD8" w:rsidR="00B35CC7" w:rsidRDefault="00B35CC7" w:rsidP="00CD6A89">
      <w:pPr>
        <w:jc w:val="center"/>
        <w:rPr>
          <w:rFonts w:cs="Times New Roman (Body CS)"/>
          <w:sz w:val="36"/>
        </w:rPr>
      </w:pPr>
    </w:p>
    <w:p w14:paraId="461E6670" w14:textId="04562835" w:rsidR="003371CD" w:rsidRDefault="00B35CC7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 xml:space="preserve">Register </w:t>
      </w:r>
      <w:r w:rsidR="003371CD">
        <w:rPr>
          <w:rFonts w:cs="Times New Roman (Body CS)"/>
          <w:sz w:val="36"/>
        </w:rPr>
        <w:t>at your Election Office.</w:t>
      </w:r>
    </w:p>
    <w:p w14:paraId="174CA73D" w14:textId="5749AE19" w:rsidR="00B35CC7" w:rsidRDefault="00B35CC7" w:rsidP="00CD6A89">
      <w:pPr>
        <w:jc w:val="center"/>
        <w:rPr>
          <w:rFonts w:cs="Times New Roman (Body CS)"/>
          <w:sz w:val="36"/>
        </w:rPr>
      </w:pPr>
      <w:r>
        <w:rPr>
          <w:rFonts w:cs="Times New Roman (Body CS)"/>
          <w:sz w:val="36"/>
        </w:rPr>
        <w:t>Register at a DMV Office.</w:t>
      </w:r>
    </w:p>
    <w:p w14:paraId="40A8E639" w14:textId="2A94FD30" w:rsidR="00FE4E44" w:rsidRDefault="00FE4E44" w:rsidP="00CD6A89">
      <w:pPr>
        <w:jc w:val="center"/>
        <w:rPr>
          <w:rFonts w:cs="Times New Roman (Body CS)"/>
          <w:sz w:val="36"/>
        </w:rPr>
      </w:pPr>
    </w:p>
    <w:p w14:paraId="72B88CC0" w14:textId="5A4B14D7" w:rsidR="00B35CC7" w:rsidRDefault="00B35CC7" w:rsidP="00CD6A89">
      <w:pPr>
        <w:jc w:val="center"/>
        <w:rPr>
          <w:rFonts w:cs="Times New Roman (Body CS)"/>
          <w:sz w:val="36"/>
        </w:rPr>
      </w:pPr>
    </w:p>
    <w:p w14:paraId="2CFC876E" w14:textId="0D6B6CE0" w:rsidR="003371CD" w:rsidRDefault="003371CD" w:rsidP="00CD6A89">
      <w:pPr>
        <w:jc w:val="center"/>
        <w:rPr>
          <w:rFonts w:cs="Times New Roman (Body CS)"/>
          <w:sz w:val="36"/>
        </w:rPr>
      </w:pPr>
    </w:p>
    <w:p w14:paraId="6EE44D2B" w14:textId="77777777" w:rsidR="00606642" w:rsidRDefault="00606642" w:rsidP="00CD6A89">
      <w:pPr>
        <w:jc w:val="center"/>
        <w:rPr>
          <w:rFonts w:cs="Times New Roman (Body CS)"/>
          <w:sz w:val="36"/>
        </w:rPr>
      </w:pPr>
    </w:p>
    <w:p w14:paraId="47714C07" w14:textId="77777777" w:rsidR="00606642" w:rsidRDefault="00606642" w:rsidP="00CD6A89">
      <w:pPr>
        <w:jc w:val="center"/>
        <w:rPr>
          <w:rFonts w:cs="Times New Roman (Body CS)"/>
          <w:sz w:val="36"/>
        </w:rPr>
      </w:pPr>
    </w:p>
    <w:p w14:paraId="607E877A" w14:textId="77777777" w:rsidR="00606642" w:rsidRDefault="00606642" w:rsidP="00CD6A89">
      <w:pPr>
        <w:jc w:val="center"/>
        <w:rPr>
          <w:rFonts w:cs="Times New Roman (Body CS)"/>
          <w:sz w:val="36"/>
        </w:rPr>
      </w:pPr>
    </w:p>
    <w:p w14:paraId="7120327A" w14:textId="77777777" w:rsidR="00606642" w:rsidRDefault="00606642" w:rsidP="00CD6A89">
      <w:pPr>
        <w:jc w:val="center"/>
        <w:rPr>
          <w:rFonts w:cs="Times New Roman (Body CS)"/>
          <w:sz w:val="36"/>
        </w:rPr>
      </w:pPr>
    </w:p>
    <w:p w14:paraId="2ACABDF7" w14:textId="77777777" w:rsidR="0047147C" w:rsidRPr="0047147C" w:rsidRDefault="0047147C">
      <w:pPr>
        <w:rPr>
          <w:rFonts w:cs="Times New Roman (Body CS)"/>
          <w:sz w:val="32"/>
        </w:rPr>
      </w:pPr>
      <w:r>
        <w:rPr>
          <w:rFonts w:cs="Times New Roman (Body CS)"/>
          <w:sz w:val="32"/>
        </w:rPr>
        <w:t xml:space="preserve">  </w:t>
      </w:r>
    </w:p>
    <w:p w14:paraId="3EE68213" w14:textId="77777777" w:rsidR="0042011D" w:rsidRPr="008970A9" w:rsidRDefault="0042011D">
      <w:pPr>
        <w:rPr>
          <w:rFonts w:cs="Times New Roman (Body CS)"/>
          <w:sz w:val="32"/>
        </w:rPr>
      </w:pPr>
    </w:p>
    <w:sectPr w:rsidR="0042011D" w:rsidRPr="008970A9" w:rsidSect="004863AC">
      <w:type w:val="continuous"/>
      <w:pgSz w:w="15840" w:h="12240" w:orient="landscape"/>
      <w:pgMar w:top="720" w:right="864" w:bottom="576" w:left="57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DA"/>
    <w:rsid w:val="00000DFC"/>
    <w:rsid w:val="000124A6"/>
    <w:rsid w:val="00013C34"/>
    <w:rsid w:val="00083B4D"/>
    <w:rsid w:val="0008495F"/>
    <w:rsid w:val="000A4831"/>
    <w:rsid w:val="000B39FB"/>
    <w:rsid w:val="00147279"/>
    <w:rsid w:val="001A1E63"/>
    <w:rsid w:val="001A62F6"/>
    <w:rsid w:val="001B1F71"/>
    <w:rsid w:val="001B2DC1"/>
    <w:rsid w:val="001D7D0F"/>
    <w:rsid w:val="001F384C"/>
    <w:rsid w:val="002222CC"/>
    <w:rsid w:val="00242D66"/>
    <w:rsid w:val="00277F43"/>
    <w:rsid w:val="002A0D9A"/>
    <w:rsid w:val="003371CD"/>
    <w:rsid w:val="00346B7B"/>
    <w:rsid w:val="0042011D"/>
    <w:rsid w:val="00430B37"/>
    <w:rsid w:val="00436C5D"/>
    <w:rsid w:val="0047147C"/>
    <w:rsid w:val="004863AC"/>
    <w:rsid w:val="005122AC"/>
    <w:rsid w:val="0054783D"/>
    <w:rsid w:val="005869F7"/>
    <w:rsid w:val="00592C6F"/>
    <w:rsid w:val="00595A35"/>
    <w:rsid w:val="005A6616"/>
    <w:rsid w:val="00603C1C"/>
    <w:rsid w:val="00606642"/>
    <w:rsid w:val="006151AB"/>
    <w:rsid w:val="00617D92"/>
    <w:rsid w:val="00626020"/>
    <w:rsid w:val="006D01BA"/>
    <w:rsid w:val="00740D5F"/>
    <w:rsid w:val="007F743F"/>
    <w:rsid w:val="007F7F40"/>
    <w:rsid w:val="008432FC"/>
    <w:rsid w:val="008970A9"/>
    <w:rsid w:val="00906FDA"/>
    <w:rsid w:val="009211FA"/>
    <w:rsid w:val="00935385"/>
    <w:rsid w:val="00964501"/>
    <w:rsid w:val="00A43AF5"/>
    <w:rsid w:val="00A453CC"/>
    <w:rsid w:val="00A53F03"/>
    <w:rsid w:val="00A562D9"/>
    <w:rsid w:val="00A87509"/>
    <w:rsid w:val="00AE06AB"/>
    <w:rsid w:val="00B24653"/>
    <w:rsid w:val="00B24897"/>
    <w:rsid w:val="00B35CC7"/>
    <w:rsid w:val="00B42F78"/>
    <w:rsid w:val="00B8549A"/>
    <w:rsid w:val="00BD0272"/>
    <w:rsid w:val="00BF2174"/>
    <w:rsid w:val="00C165FC"/>
    <w:rsid w:val="00C34F0E"/>
    <w:rsid w:val="00C57202"/>
    <w:rsid w:val="00C73FE3"/>
    <w:rsid w:val="00CA3A1D"/>
    <w:rsid w:val="00CD6A89"/>
    <w:rsid w:val="00D2198B"/>
    <w:rsid w:val="00D25724"/>
    <w:rsid w:val="00DA1DD6"/>
    <w:rsid w:val="00DB7DF6"/>
    <w:rsid w:val="00E06C2B"/>
    <w:rsid w:val="00EC1ABA"/>
    <w:rsid w:val="00ED71F6"/>
    <w:rsid w:val="00EE3171"/>
    <w:rsid w:val="00F25A4A"/>
    <w:rsid w:val="00F864D0"/>
    <w:rsid w:val="00FC18B7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6FC0"/>
  <w15:chartTrackingRefBased/>
  <w15:docId w15:val="{E850AB1C-4338-A841-95BD-351621D8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1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1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6A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tore.virgini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store.virginia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451C3C00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vote.elections.virginia.gov/VoterInformation" TargetMode="External"/><Relationship Id="rId4" Type="http://schemas.openxmlformats.org/officeDocument/2006/relationships/hyperlink" Target="http://Restore.Virginia.gov" TargetMode="External"/><Relationship Id="rId9" Type="http://schemas.openxmlformats.org/officeDocument/2006/relationships/hyperlink" Target="mailto:rormail@governor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 Noggle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Noggle</dc:creator>
  <cp:keywords/>
  <dc:description/>
  <cp:lastModifiedBy>Janet Gorn</cp:lastModifiedBy>
  <cp:revision>8</cp:revision>
  <cp:lastPrinted>2022-06-29T11:54:00Z</cp:lastPrinted>
  <dcterms:created xsi:type="dcterms:W3CDTF">2023-05-16T14:45:00Z</dcterms:created>
  <dcterms:modified xsi:type="dcterms:W3CDTF">2023-05-16T14:51:00Z</dcterms:modified>
</cp:coreProperties>
</file>