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A52F" w14:textId="77777777" w:rsidR="00A32EF4" w:rsidRDefault="00A32EF4" w:rsidP="00A32EF4">
      <w:pPr>
        <w:overflowPunct w:val="0"/>
        <w:jc w:val="center"/>
        <w:textAlignment w:val="baseline"/>
        <w:rPr>
          <w:b/>
          <w:bCs/>
          <w:sz w:val="24"/>
          <w:szCs w:val="24"/>
        </w:rPr>
      </w:pPr>
      <w:r>
        <w:rPr>
          <w:sz w:val="24"/>
          <w:szCs w:val="24"/>
        </w:rPr>
        <w:t>L</w:t>
      </w:r>
      <w:r>
        <w:rPr>
          <w:b/>
          <w:bCs/>
          <w:sz w:val="24"/>
          <w:szCs w:val="24"/>
        </w:rPr>
        <w:t>eague of Women Voters of the Prince William Fauquier Area</w:t>
      </w:r>
    </w:p>
    <w:p w14:paraId="4C2EC0B5" w14:textId="77777777" w:rsidR="00A32EF4" w:rsidRDefault="00A32EF4" w:rsidP="00A32EF4">
      <w:pPr>
        <w:overflowPunct w:val="0"/>
        <w:jc w:val="center"/>
        <w:textAlignment w:val="baseline"/>
        <w:rPr>
          <w:b/>
          <w:bCs/>
          <w:sz w:val="24"/>
          <w:szCs w:val="24"/>
        </w:rPr>
      </w:pPr>
      <w:r>
        <w:rPr>
          <w:b/>
          <w:bCs/>
          <w:sz w:val="24"/>
          <w:szCs w:val="24"/>
        </w:rPr>
        <w:t>Board of Directors Meeting Minutes</w:t>
      </w:r>
    </w:p>
    <w:p w14:paraId="38A3C848" w14:textId="77777777" w:rsidR="00A32EF4" w:rsidRDefault="00A32EF4" w:rsidP="00A32EF4">
      <w:pPr>
        <w:jc w:val="center"/>
        <w:rPr>
          <w:b/>
          <w:bCs/>
          <w:sz w:val="24"/>
          <w:szCs w:val="24"/>
        </w:rPr>
      </w:pPr>
      <w:r>
        <w:rPr>
          <w:b/>
          <w:bCs/>
          <w:sz w:val="24"/>
          <w:szCs w:val="24"/>
        </w:rPr>
        <w:t>April 18, 2023</w:t>
      </w:r>
    </w:p>
    <w:p w14:paraId="7E47348A" w14:textId="77777777" w:rsidR="00A32EF4" w:rsidRDefault="00A32EF4" w:rsidP="00A32EF4">
      <w:pPr>
        <w:jc w:val="center"/>
        <w:rPr>
          <w:rFonts w:asciiTheme="minorHAnsi" w:hAnsiTheme="minorHAnsi" w:cstheme="minorHAnsi"/>
          <w:b/>
          <w:bCs/>
          <w:sz w:val="20"/>
          <w:szCs w:val="20"/>
        </w:rPr>
      </w:pPr>
    </w:p>
    <w:p w14:paraId="0CB78FCB" w14:textId="77777777" w:rsidR="00A32EF4" w:rsidRDefault="00A32EF4" w:rsidP="00A32EF4">
      <w:pPr>
        <w:rPr>
          <w:rFonts w:asciiTheme="minorHAnsi" w:hAnsiTheme="minorHAnsi" w:cstheme="minorHAnsi"/>
          <w:sz w:val="20"/>
          <w:szCs w:val="20"/>
        </w:rPr>
      </w:pPr>
      <w:r>
        <w:rPr>
          <w:sz w:val="20"/>
          <w:szCs w:val="20"/>
        </w:rPr>
        <w:t xml:space="preserve">President Janet Gorn called the meeting to order at 7:10 pm.  </w:t>
      </w:r>
    </w:p>
    <w:p w14:paraId="79140362" w14:textId="77777777" w:rsidR="00A32EF4" w:rsidRDefault="00A32EF4" w:rsidP="00A32EF4">
      <w:pPr>
        <w:rPr>
          <w:rFonts w:cstheme="minorHAnsi"/>
          <w:sz w:val="20"/>
          <w:szCs w:val="20"/>
        </w:rPr>
      </w:pPr>
    </w:p>
    <w:p w14:paraId="0FD2BFFD" w14:textId="77777777" w:rsidR="00A32EF4" w:rsidRDefault="00A32EF4" w:rsidP="00A32EF4">
      <w:pPr>
        <w:rPr>
          <w:rFonts w:cstheme="minorHAnsi"/>
          <w:sz w:val="20"/>
          <w:szCs w:val="20"/>
        </w:rPr>
      </w:pPr>
      <w:r>
        <w:rPr>
          <w:rFonts w:cstheme="minorHAnsi"/>
          <w:sz w:val="20"/>
          <w:szCs w:val="20"/>
        </w:rPr>
        <w:t>President’s Report:</w:t>
      </w:r>
    </w:p>
    <w:p w14:paraId="231C0A47" w14:textId="77777777" w:rsidR="00A32EF4" w:rsidRDefault="00A32EF4" w:rsidP="00A32EF4">
      <w:pPr>
        <w:rPr>
          <w:rFonts w:cstheme="minorHAnsi"/>
          <w:sz w:val="20"/>
          <w:szCs w:val="20"/>
        </w:rPr>
      </w:pPr>
    </w:p>
    <w:p w14:paraId="05C31692" w14:textId="77777777" w:rsidR="00A32EF4" w:rsidRDefault="00A32EF4" w:rsidP="00A32EF4">
      <w:pPr>
        <w:rPr>
          <w:rFonts w:cstheme="minorHAnsi"/>
          <w:sz w:val="20"/>
          <w:szCs w:val="20"/>
        </w:rPr>
      </w:pPr>
      <w:r>
        <w:rPr>
          <w:rFonts w:cstheme="minorHAnsi"/>
          <w:sz w:val="20"/>
          <w:szCs w:val="20"/>
        </w:rPr>
        <w:t xml:space="preserve">The President announced the LWV-PWFA “Each One Bring One” recruitment has increased membership to 75. She reminded the Board that membership renewal and new member recruitment kicks off in June.  It is the number one priority, and it is not just the Membership Outreach Director’s recruitment task, but all Board Members. As the second largest county in Virginia, the League’s goal should be 125-150 versus our current 75 members.  The updated membership roster has been emailed to the board by Lisa Grant. The goal is to recruit new members through </w:t>
      </w:r>
      <w:proofErr w:type="gramStart"/>
      <w:r>
        <w:rPr>
          <w:rFonts w:cstheme="minorHAnsi"/>
          <w:sz w:val="20"/>
          <w:szCs w:val="20"/>
        </w:rPr>
        <w:t>use</w:t>
      </w:r>
      <w:proofErr w:type="gramEnd"/>
      <w:r>
        <w:rPr>
          <w:rFonts w:cstheme="minorHAnsi"/>
          <w:sz w:val="20"/>
          <w:szCs w:val="20"/>
        </w:rPr>
        <w:t xml:space="preserve"> of webinars and the League’s website where information about the league programs and activities, events, accomplishments, and current activities can be accessed.  Carol Proven commented prospective members can also ask questions and receive information in a timely manner.</w:t>
      </w:r>
    </w:p>
    <w:p w14:paraId="28458B2C" w14:textId="77777777" w:rsidR="00A32EF4" w:rsidRDefault="00A32EF4" w:rsidP="00A32EF4">
      <w:pPr>
        <w:rPr>
          <w:rFonts w:cstheme="minorHAnsi"/>
          <w:sz w:val="20"/>
          <w:szCs w:val="20"/>
        </w:rPr>
      </w:pPr>
    </w:p>
    <w:p w14:paraId="0EF8F04D" w14:textId="77777777" w:rsidR="00A32EF4" w:rsidRDefault="00A32EF4" w:rsidP="00A32EF4">
      <w:pPr>
        <w:rPr>
          <w:rFonts w:cstheme="minorHAnsi"/>
          <w:sz w:val="20"/>
          <w:szCs w:val="20"/>
        </w:rPr>
      </w:pPr>
      <w:r>
        <w:rPr>
          <w:rFonts w:cstheme="minorHAnsi"/>
          <w:sz w:val="20"/>
          <w:szCs w:val="20"/>
        </w:rPr>
        <w:t xml:space="preserve">The President complimented the Board on the FY-2021-2023 Leadership’s heavy investment in creative and innovative activities, to energize members to volunteer and become more actively involved in League activities and programs.  </w:t>
      </w:r>
    </w:p>
    <w:p w14:paraId="7F27813A" w14:textId="77777777" w:rsidR="00A32EF4" w:rsidRDefault="00A32EF4" w:rsidP="00A32EF4">
      <w:pPr>
        <w:rPr>
          <w:rFonts w:cstheme="minorHAnsi"/>
          <w:sz w:val="20"/>
          <w:szCs w:val="20"/>
        </w:rPr>
      </w:pPr>
    </w:p>
    <w:p w14:paraId="2995844F" w14:textId="77777777" w:rsidR="00A32EF4" w:rsidRDefault="00A32EF4" w:rsidP="00A32EF4">
      <w:pPr>
        <w:rPr>
          <w:rFonts w:cstheme="minorBidi"/>
          <w:sz w:val="20"/>
          <w:szCs w:val="20"/>
        </w:rPr>
      </w:pPr>
      <w:r>
        <w:rPr>
          <w:rFonts w:cstheme="minorHAnsi"/>
          <w:sz w:val="20"/>
          <w:szCs w:val="20"/>
        </w:rPr>
        <w:t xml:space="preserve">The President announced she received and accepted an invitation from Dominion  Energy to join its “Prince William Energy Engagement Group.” </w:t>
      </w:r>
      <w:r>
        <w:rPr>
          <w:sz w:val="20"/>
          <w:szCs w:val="20"/>
        </w:rPr>
        <w:t>The group will review proposed Dominion Energy’s future proposed Prince William County proposed projects, including electric transmission lines and substations in areas of high energy demand, to serve customers throughout Prince William County and strengthen the power grid efficiency. League participation in this group is important, because the LWV-PWFA League study group on the PWC “</w:t>
      </w:r>
      <w:r>
        <w:rPr>
          <w:i/>
          <w:iCs/>
          <w:sz w:val="20"/>
          <w:szCs w:val="20"/>
        </w:rPr>
        <w:t>2040 Comprehensive Plan</w:t>
      </w:r>
      <w:r>
        <w:rPr>
          <w:sz w:val="20"/>
          <w:szCs w:val="20"/>
        </w:rPr>
        <w:t>” includes a review of the PWC “</w:t>
      </w:r>
      <w:r>
        <w:rPr>
          <w:i/>
          <w:iCs/>
          <w:sz w:val="20"/>
          <w:szCs w:val="20"/>
        </w:rPr>
        <w:t>Electrical Utility Service Plan</w:t>
      </w:r>
      <w:r>
        <w:rPr>
          <w:sz w:val="20"/>
          <w:szCs w:val="20"/>
        </w:rPr>
        <w:t xml:space="preserve">.” </w:t>
      </w:r>
    </w:p>
    <w:p w14:paraId="68019673" w14:textId="77777777" w:rsidR="00A32EF4" w:rsidRDefault="00A32EF4" w:rsidP="00A32EF4">
      <w:pPr>
        <w:rPr>
          <w:sz w:val="20"/>
          <w:szCs w:val="20"/>
        </w:rPr>
      </w:pPr>
    </w:p>
    <w:p w14:paraId="1FF5AC1F" w14:textId="77777777" w:rsidR="00A32EF4" w:rsidRDefault="00A32EF4" w:rsidP="00A32EF4">
      <w:pPr>
        <w:rPr>
          <w:sz w:val="20"/>
          <w:szCs w:val="20"/>
        </w:rPr>
      </w:pPr>
      <w:r>
        <w:rPr>
          <w:sz w:val="20"/>
          <w:szCs w:val="20"/>
        </w:rPr>
        <w:t>The President recapped activities of t</w:t>
      </w:r>
      <w:r>
        <w:rPr>
          <w:rFonts w:cstheme="minorHAnsi"/>
          <w:sz w:val="20"/>
          <w:szCs w:val="20"/>
        </w:rPr>
        <w:t>he LWV-PWFA League’s Book Discussion Group which serves to broaden member views on issues of interest through reading both contemporary and previously published books. By being widely read, members can broaden their view and supplement their understanding of League issue studies and adopted Policy Positions.  She reported that there is a new tool available to assist Book Discussion Groups. The</w:t>
      </w:r>
      <w:r>
        <w:rPr>
          <w:sz w:val="20"/>
          <w:szCs w:val="20"/>
        </w:rPr>
        <w:t xml:space="preserve"> Prince William Library now has book kits </w:t>
      </w:r>
      <w:r>
        <w:rPr>
          <w:i/>
          <w:iCs/>
          <w:sz w:val="20"/>
          <w:szCs w:val="20"/>
        </w:rPr>
        <w:t>“Book Club to Go.</w:t>
      </w:r>
      <w:r>
        <w:rPr>
          <w:sz w:val="20"/>
          <w:szCs w:val="20"/>
        </w:rPr>
        <w:t xml:space="preserve">” </w:t>
      </w:r>
    </w:p>
    <w:p w14:paraId="2ED8DBC8" w14:textId="77777777" w:rsidR="00A32EF4" w:rsidRDefault="00A32EF4" w:rsidP="00A32EF4">
      <w:pPr>
        <w:rPr>
          <w:sz w:val="20"/>
          <w:szCs w:val="20"/>
        </w:rPr>
      </w:pPr>
    </w:p>
    <w:p w14:paraId="50745C2D" w14:textId="77777777" w:rsidR="00A32EF4" w:rsidRDefault="00A32EF4" w:rsidP="00A32EF4">
      <w:pPr>
        <w:rPr>
          <w:sz w:val="20"/>
          <w:szCs w:val="20"/>
        </w:rPr>
      </w:pPr>
      <w:r>
        <w:rPr>
          <w:sz w:val="20"/>
          <w:szCs w:val="20"/>
        </w:rPr>
        <w:t xml:space="preserve">The President reported the Committee  of 100 has reached out with a general invitation to the LWV-PWFA League to co-host candidate fora. The League has successfully co-hosted candidate fora for </w:t>
      </w:r>
      <w:proofErr w:type="gramStart"/>
      <w:r>
        <w:rPr>
          <w:sz w:val="20"/>
          <w:szCs w:val="20"/>
        </w:rPr>
        <w:t>a number of</w:t>
      </w:r>
      <w:proofErr w:type="gramEnd"/>
      <w:r>
        <w:rPr>
          <w:sz w:val="20"/>
          <w:szCs w:val="20"/>
        </w:rPr>
        <w:t xml:space="preserve"> years and has both skill and experience.  The C-100 is preparing for its Program Committee Planning for November General Election candidates in June and will get back to the LWV-PWFA on more specific proposed candidate fora plans.  </w:t>
      </w:r>
    </w:p>
    <w:p w14:paraId="1B00FFFE" w14:textId="77777777" w:rsidR="00A32EF4" w:rsidRDefault="00A32EF4" w:rsidP="00A32EF4">
      <w:pPr>
        <w:rPr>
          <w:sz w:val="20"/>
          <w:szCs w:val="20"/>
        </w:rPr>
      </w:pPr>
    </w:p>
    <w:p w14:paraId="10697E5B" w14:textId="77777777" w:rsidR="00A32EF4" w:rsidRDefault="00A32EF4" w:rsidP="00A32EF4">
      <w:pPr>
        <w:rPr>
          <w:sz w:val="20"/>
          <w:szCs w:val="20"/>
        </w:rPr>
      </w:pPr>
      <w:r>
        <w:rPr>
          <w:sz w:val="20"/>
          <w:szCs w:val="20"/>
        </w:rPr>
        <w:t xml:space="preserve"> Board consensus supported submitting a </w:t>
      </w:r>
      <w:r>
        <w:rPr>
          <w:i/>
          <w:iCs/>
          <w:sz w:val="20"/>
          <w:szCs w:val="20"/>
        </w:rPr>
        <w:t>Letter to the Editor</w:t>
      </w:r>
      <w:r>
        <w:rPr>
          <w:sz w:val="20"/>
          <w:szCs w:val="20"/>
        </w:rPr>
        <w:t xml:space="preserve"> regarding “Restoring Felon Rights in Virginia,” in response to the </w:t>
      </w:r>
      <w:r>
        <w:rPr>
          <w:i/>
          <w:iCs/>
          <w:sz w:val="20"/>
          <w:szCs w:val="20"/>
        </w:rPr>
        <w:t>Washington Post</w:t>
      </w:r>
      <w:r>
        <w:rPr>
          <w:sz w:val="20"/>
          <w:szCs w:val="20"/>
        </w:rPr>
        <w:t xml:space="preserve"> paper’s “VA Tightened Policy on Restoring Right to Vote” March 22 News Article. The President informed the Board that on March 23, that the LWV-PWFA President submitted a letter to the Editor of the </w:t>
      </w:r>
      <w:r>
        <w:rPr>
          <w:i/>
          <w:iCs/>
          <w:sz w:val="20"/>
          <w:szCs w:val="20"/>
        </w:rPr>
        <w:t>Washington Post</w:t>
      </w:r>
      <w:r>
        <w:rPr>
          <w:sz w:val="20"/>
          <w:szCs w:val="20"/>
        </w:rPr>
        <w:t xml:space="preserve">.  The League’s letter was subsequently printed in the March 30, </w:t>
      </w:r>
      <w:proofErr w:type="gramStart"/>
      <w:r>
        <w:rPr>
          <w:sz w:val="20"/>
          <w:szCs w:val="20"/>
        </w:rPr>
        <w:t>2023</w:t>
      </w:r>
      <w:proofErr w:type="gramEnd"/>
      <w:r>
        <w:rPr>
          <w:sz w:val="20"/>
          <w:szCs w:val="20"/>
        </w:rPr>
        <w:t xml:space="preserve"> Editorial Page (Page A22), </w:t>
      </w:r>
      <w:r>
        <w:rPr>
          <w:i/>
          <w:iCs/>
          <w:sz w:val="20"/>
          <w:szCs w:val="20"/>
        </w:rPr>
        <w:t>Letters to the Editor,</w:t>
      </w:r>
      <w:r>
        <w:rPr>
          <w:sz w:val="20"/>
          <w:szCs w:val="20"/>
        </w:rPr>
        <w:t xml:space="preserve"> as the lead-in letter.  A similar letter was submitted to the </w:t>
      </w:r>
      <w:r>
        <w:rPr>
          <w:i/>
          <w:iCs/>
          <w:sz w:val="20"/>
          <w:szCs w:val="20"/>
        </w:rPr>
        <w:t>Prince William Times</w:t>
      </w:r>
      <w:r>
        <w:rPr>
          <w:sz w:val="20"/>
          <w:szCs w:val="20"/>
        </w:rPr>
        <w:t xml:space="preserve"> and the </w:t>
      </w:r>
      <w:r>
        <w:rPr>
          <w:i/>
          <w:iCs/>
          <w:sz w:val="20"/>
          <w:szCs w:val="20"/>
        </w:rPr>
        <w:t>Fauquier Times</w:t>
      </w:r>
      <w:r>
        <w:rPr>
          <w:sz w:val="20"/>
          <w:szCs w:val="20"/>
        </w:rPr>
        <w:t xml:space="preserve"> which was printed in hard copy on the “Opinion” Page </w:t>
      </w:r>
      <w:r>
        <w:rPr>
          <w:i/>
          <w:iCs/>
          <w:sz w:val="20"/>
          <w:szCs w:val="20"/>
        </w:rPr>
        <w:t>Letters to the Editor,</w:t>
      </w:r>
      <w:r>
        <w:rPr>
          <w:sz w:val="20"/>
          <w:szCs w:val="20"/>
        </w:rPr>
        <w:t xml:space="preserve"> as the only letter on the page.  The Prince William Times also issued a virtual copy of the letter. </w:t>
      </w:r>
    </w:p>
    <w:p w14:paraId="3A211CAF" w14:textId="77777777" w:rsidR="00A32EF4" w:rsidRDefault="00A32EF4" w:rsidP="00A32EF4">
      <w:pPr>
        <w:rPr>
          <w:sz w:val="20"/>
          <w:szCs w:val="20"/>
        </w:rPr>
      </w:pPr>
    </w:p>
    <w:p w14:paraId="2356452F" w14:textId="77777777" w:rsidR="00A32EF4" w:rsidRDefault="00A32EF4" w:rsidP="00A32EF4">
      <w:pPr>
        <w:rPr>
          <w:sz w:val="20"/>
          <w:szCs w:val="20"/>
        </w:rPr>
      </w:pPr>
      <w:r>
        <w:rPr>
          <w:sz w:val="20"/>
          <w:szCs w:val="20"/>
        </w:rPr>
        <w:t xml:space="preserve">President Gorn raised concern regarding the lack of a consistent way to store and access League historical records, photos, and documents.  These currently are scattered in various League repositories (e.g., website) and in member personal files. Per the President and Volunteer Director, the League needs a consistent way to store and  access documents. Board consensus supported issuing a SignUpGenius requesting volunteers to establish a History Committee and an Archivist to review preservation of LWV-PWFA historical records and a storage system.  </w:t>
      </w:r>
    </w:p>
    <w:p w14:paraId="3FA8ED39" w14:textId="77777777" w:rsidR="00A32EF4" w:rsidRDefault="00A32EF4" w:rsidP="00A32EF4">
      <w:pPr>
        <w:rPr>
          <w:sz w:val="20"/>
          <w:szCs w:val="20"/>
        </w:rPr>
      </w:pPr>
    </w:p>
    <w:p w14:paraId="4EA172AE" w14:textId="77777777" w:rsidR="00A32EF4" w:rsidRDefault="00A32EF4" w:rsidP="00A32EF4">
      <w:pPr>
        <w:rPr>
          <w:sz w:val="20"/>
          <w:szCs w:val="20"/>
        </w:rPr>
      </w:pPr>
      <w:r>
        <w:rPr>
          <w:sz w:val="20"/>
          <w:szCs w:val="20"/>
        </w:rPr>
        <w:t>The President reported on her participation as a member of the LWVUS Delegation to the 67</w:t>
      </w:r>
      <w:r>
        <w:rPr>
          <w:sz w:val="20"/>
          <w:szCs w:val="20"/>
          <w:vertAlign w:val="superscript"/>
        </w:rPr>
        <w:t>th</w:t>
      </w:r>
      <w:r>
        <w:rPr>
          <w:sz w:val="20"/>
          <w:szCs w:val="20"/>
        </w:rPr>
        <w:t xml:space="preserve"> Session of the United Nations Commission on the Status of Women (CSW-67) </w:t>
      </w:r>
    </w:p>
    <w:p w14:paraId="22B96849" w14:textId="77777777" w:rsidR="00A32EF4" w:rsidRDefault="00A32EF4" w:rsidP="00A32EF4">
      <w:pPr>
        <w:rPr>
          <w:sz w:val="20"/>
          <w:szCs w:val="20"/>
        </w:rPr>
      </w:pPr>
      <w:r>
        <w:rPr>
          <w:sz w:val="20"/>
          <w:szCs w:val="20"/>
        </w:rPr>
        <w:br w:type="page"/>
      </w:r>
    </w:p>
    <w:p w14:paraId="3DE281A6" w14:textId="77777777" w:rsidR="00A32EF4" w:rsidRDefault="00A32EF4" w:rsidP="00A32EF4">
      <w:pPr>
        <w:rPr>
          <w:rFonts w:cstheme="minorHAnsi"/>
          <w:sz w:val="20"/>
          <w:szCs w:val="20"/>
        </w:rPr>
      </w:pPr>
      <w:r>
        <w:rPr>
          <w:rFonts w:cstheme="minorHAnsi"/>
          <w:b/>
          <w:bCs/>
          <w:sz w:val="20"/>
          <w:szCs w:val="20"/>
        </w:rPr>
        <w:lastRenderedPageBreak/>
        <w:t>Minutes</w:t>
      </w:r>
      <w:r>
        <w:rPr>
          <w:rFonts w:cstheme="minorHAnsi"/>
          <w:sz w:val="20"/>
          <w:szCs w:val="20"/>
        </w:rPr>
        <w:t>:</w:t>
      </w:r>
    </w:p>
    <w:p w14:paraId="3594A1EF" w14:textId="77777777" w:rsidR="00A32EF4" w:rsidRDefault="00A32EF4" w:rsidP="00A32EF4">
      <w:pPr>
        <w:rPr>
          <w:rFonts w:cstheme="minorHAnsi"/>
          <w:sz w:val="20"/>
          <w:szCs w:val="20"/>
        </w:rPr>
      </w:pPr>
    </w:p>
    <w:p w14:paraId="2215257E" w14:textId="77777777" w:rsidR="00A32EF4" w:rsidRDefault="00A32EF4" w:rsidP="00A32EF4">
      <w:pPr>
        <w:rPr>
          <w:rFonts w:cstheme="minorHAnsi"/>
          <w:sz w:val="20"/>
          <w:szCs w:val="20"/>
        </w:rPr>
      </w:pPr>
      <w:r>
        <w:rPr>
          <w:rFonts w:cstheme="minorHAnsi"/>
          <w:sz w:val="20"/>
          <w:szCs w:val="20"/>
        </w:rPr>
        <w:t xml:space="preserve">The Minutes for March 21, </w:t>
      </w:r>
      <w:proofErr w:type="gramStart"/>
      <w:r>
        <w:rPr>
          <w:rFonts w:cstheme="minorHAnsi"/>
          <w:sz w:val="20"/>
          <w:szCs w:val="20"/>
        </w:rPr>
        <w:t>2023</w:t>
      </w:r>
      <w:proofErr w:type="gramEnd"/>
      <w:r>
        <w:rPr>
          <w:rFonts w:cstheme="minorHAnsi"/>
          <w:sz w:val="20"/>
          <w:szCs w:val="20"/>
        </w:rPr>
        <w:t xml:space="preserve"> were approved</w:t>
      </w:r>
    </w:p>
    <w:p w14:paraId="204C1A2F" w14:textId="77777777" w:rsidR="00A32EF4" w:rsidRDefault="00A32EF4" w:rsidP="00A32EF4">
      <w:pPr>
        <w:rPr>
          <w:rFonts w:cstheme="minorHAnsi"/>
          <w:sz w:val="20"/>
          <w:szCs w:val="20"/>
        </w:rPr>
      </w:pPr>
    </w:p>
    <w:p w14:paraId="22953486" w14:textId="77777777" w:rsidR="00A32EF4" w:rsidRDefault="00A32EF4" w:rsidP="00A32EF4">
      <w:pPr>
        <w:rPr>
          <w:rFonts w:cstheme="minorHAnsi"/>
          <w:sz w:val="20"/>
          <w:szCs w:val="20"/>
        </w:rPr>
      </w:pPr>
      <w:r>
        <w:rPr>
          <w:rFonts w:cstheme="minorHAnsi"/>
          <w:b/>
          <w:bCs/>
          <w:sz w:val="20"/>
          <w:szCs w:val="20"/>
        </w:rPr>
        <w:t>Director/Coordinator Reports</w:t>
      </w:r>
      <w:r>
        <w:rPr>
          <w:rFonts w:cstheme="minorHAnsi"/>
          <w:sz w:val="20"/>
          <w:szCs w:val="20"/>
        </w:rPr>
        <w:t>:</w:t>
      </w:r>
    </w:p>
    <w:p w14:paraId="510CBC0A" w14:textId="77777777" w:rsidR="00A32EF4" w:rsidRDefault="00A32EF4" w:rsidP="00A32EF4">
      <w:pPr>
        <w:rPr>
          <w:rFonts w:cstheme="minorHAnsi"/>
          <w:sz w:val="20"/>
          <w:szCs w:val="20"/>
        </w:rPr>
      </w:pPr>
    </w:p>
    <w:p w14:paraId="7096B0C9" w14:textId="77777777" w:rsidR="00A32EF4" w:rsidRDefault="00A32EF4" w:rsidP="00A32EF4">
      <w:pPr>
        <w:rPr>
          <w:rFonts w:cstheme="minorHAnsi"/>
          <w:sz w:val="20"/>
          <w:szCs w:val="20"/>
        </w:rPr>
      </w:pPr>
      <w:r>
        <w:rPr>
          <w:rFonts w:cstheme="minorHAnsi"/>
          <w:sz w:val="20"/>
          <w:szCs w:val="20"/>
        </w:rPr>
        <w:t xml:space="preserve">New Booth Tent.  Cathy Ring reported that the new booth tent ordered was received but must be returned due to size. </w:t>
      </w:r>
    </w:p>
    <w:p w14:paraId="6008F119" w14:textId="77777777" w:rsidR="00A32EF4" w:rsidRDefault="00A32EF4" w:rsidP="00A32EF4">
      <w:pPr>
        <w:rPr>
          <w:rFonts w:cstheme="minorHAnsi"/>
          <w:sz w:val="20"/>
          <w:szCs w:val="20"/>
        </w:rPr>
      </w:pPr>
    </w:p>
    <w:p w14:paraId="52164371" w14:textId="77777777" w:rsidR="00A32EF4" w:rsidRDefault="00A32EF4" w:rsidP="00A32EF4">
      <w:pPr>
        <w:rPr>
          <w:rFonts w:cstheme="minorHAnsi"/>
          <w:sz w:val="20"/>
          <w:szCs w:val="20"/>
        </w:rPr>
      </w:pPr>
      <w:r>
        <w:rPr>
          <w:rFonts w:cstheme="minorHAnsi"/>
          <w:sz w:val="20"/>
          <w:szCs w:val="20"/>
        </w:rPr>
        <w:t>NOVEC Donation.  Still pending response.</w:t>
      </w:r>
    </w:p>
    <w:p w14:paraId="3B262D74" w14:textId="77777777" w:rsidR="00A32EF4" w:rsidRDefault="00A32EF4" w:rsidP="00A32EF4">
      <w:pPr>
        <w:rPr>
          <w:rFonts w:cstheme="minorHAnsi"/>
          <w:sz w:val="20"/>
          <w:szCs w:val="20"/>
        </w:rPr>
      </w:pPr>
    </w:p>
    <w:p w14:paraId="42AA8818" w14:textId="77777777" w:rsidR="00A32EF4" w:rsidRDefault="00A32EF4" w:rsidP="00A32EF4">
      <w:pPr>
        <w:rPr>
          <w:rFonts w:cstheme="minorHAnsi"/>
          <w:sz w:val="20"/>
          <w:szCs w:val="20"/>
        </w:rPr>
      </w:pPr>
      <w:r>
        <w:rPr>
          <w:rFonts w:cstheme="minorHAnsi"/>
          <w:sz w:val="20"/>
          <w:szCs w:val="20"/>
        </w:rPr>
        <w:t xml:space="preserve"> Membership Outreach Event NOVA Manassas.  Cathy Ring reported the League membership recruitment table will be at the NOVA/Manassas campus on April 22 and again on April 24.  NOVA will advertise via Instagram. Trish Freed and others Board members express excitement that political science and other students will have a meaningful way to access data about the League.  It was suggested we have a QR code on our website.  It was also reported that NOVA/Manassas requested the LWV-PWFA League provide a formal presentation in the fall about the League, its Mission and issue positions.</w:t>
      </w:r>
    </w:p>
    <w:p w14:paraId="2333C91A" w14:textId="77777777" w:rsidR="00A32EF4" w:rsidRDefault="00A32EF4" w:rsidP="00A32EF4">
      <w:pPr>
        <w:rPr>
          <w:rFonts w:cstheme="minorHAnsi"/>
          <w:b/>
          <w:bCs/>
          <w:sz w:val="20"/>
          <w:szCs w:val="20"/>
          <w:u w:val="single"/>
        </w:rPr>
      </w:pPr>
    </w:p>
    <w:p w14:paraId="14B6AFC2" w14:textId="77777777" w:rsidR="00A32EF4" w:rsidRDefault="00A32EF4" w:rsidP="00A32EF4">
      <w:pPr>
        <w:rPr>
          <w:rFonts w:cstheme="minorHAnsi"/>
          <w:sz w:val="20"/>
          <w:szCs w:val="20"/>
        </w:rPr>
      </w:pPr>
      <w:r>
        <w:rPr>
          <w:rFonts w:cstheme="minorHAnsi"/>
          <w:sz w:val="20"/>
          <w:szCs w:val="20"/>
        </w:rPr>
        <w:t>Voter Services Report.  Carol Noggle reported on a great visit with Belville Middle school, although mock election is not recommended for 6</w:t>
      </w:r>
      <w:r>
        <w:rPr>
          <w:rFonts w:cstheme="minorHAnsi"/>
          <w:sz w:val="20"/>
          <w:szCs w:val="20"/>
          <w:vertAlign w:val="superscript"/>
        </w:rPr>
        <w:t>th</w:t>
      </w:r>
      <w:r>
        <w:rPr>
          <w:rFonts w:cstheme="minorHAnsi"/>
          <w:sz w:val="20"/>
          <w:szCs w:val="20"/>
        </w:rPr>
        <w:t xml:space="preserve"> graders, a video may be more meaningful. Registration forms were shown to students.  Discussion on new procedures in which </w:t>
      </w:r>
      <w:proofErr w:type="gramStart"/>
      <w:r>
        <w:rPr>
          <w:rFonts w:cstheme="minorHAnsi"/>
          <w:sz w:val="20"/>
          <w:szCs w:val="20"/>
        </w:rPr>
        <w:t>voter</w:t>
      </w:r>
      <w:proofErr w:type="gramEnd"/>
      <w:r>
        <w:rPr>
          <w:rFonts w:cstheme="minorHAnsi"/>
          <w:sz w:val="20"/>
          <w:szCs w:val="20"/>
        </w:rPr>
        <w:t xml:space="preserve"> to be asked which party ballot they would prefer.  PWC will have over twenty ballots during the fall election.</w:t>
      </w:r>
    </w:p>
    <w:p w14:paraId="3F8159A1" w14:textId="77777777" w:rsidR="00A32EF4" w:rsidRDefault="00A32EF4" w:rsidP="00A32EF4">
      <w:pPr>
        <w:rPr>
          <w:rFonts w:cstheme="minorHAnsi"/>
          <w:sz w:val="20"/>
          <w:szCs w:val="20"/>
        </w:rPr>
      </w:pPr>
    </w:p>
    <w:p w14:paraId="60583926" w14:textId="77777777" w:rsidR="00A32EF4" w:rsidRDefault="00A32EF4" w:rsidP="00A32EF4">
      <w:pPr>
        <w:rPr>
          <w:rFonts w:cstheme="minorHAnsi"/>
          <w:sz w:val="20"/>
          <w:szCs w:val="20"/>
        </w:rPr>
      </w:pPr>
      <w:r>
        <w:rPr>
          <w:rFonts w:cstheme="minorHAnsi"/>
          <w:sz w:val="20"/>
          <w:szCs w:val="20"/>
        </w:rPr>
        <w:t xml:space="preserve">Biennium Meeting.  Miriam Anver reported on the status of confirming the Keynote Speaker Delegate Eileen Filler-Corn for the May 21 Biennium Meeting. </w:t>
      </w:r>
    </w:p>
    <w:p w14:paraId="33954178" w14:textId="77777777" w:rsidR="00A32EF4" w:rsidRDefault="00A32EF4" w:rsidP="00A32EF4">
      <w:pPr>
        <w:rPr>
          <w:rFonts w:cstheme="minorHAnsi"/>
          <w:sz w:val="20"/>
          <w:szCs w:val="20"/>
        </w:rPr>
      </w:pPr>
    </w:p>
    <w:p w14:paraId="7FFD6A30" w14:textId="77777777" w:rsidR="00A32EF4" w:rsidRDefault="00A32EF4" w:rsidP="00A32EF4">
      <w:pPr>
        <w:rPr>
          <w:rFonts w:cstheme="minorHAnsi"/>
          <w:sz w:val="20"/>
          <w:szCs w:val="20"/>
        </w:rPr>
      </w:pPr>
      <w:r>
        <w:rPr>
          <w:rFonts w:cstheme="minorHAnsi"/>
          <w:sz w:val="20"/>
          <w:szCs w:val="20"/>
        </w:rPr>
        <w:t xml:space="preserve">Prince William Library Event – September National Voter Registration Day.  Acting Action/Program Director Janet Gorn reported on the status of September events, including confirmed Children’s Story Hour at six (6) libraries, confirmed author and book signing events at two (2) libraries, and still pending interest in </w:t>
      </w:r>
      <w:proofErr w:type="gramStart"/>
      <w:r>
        <w:rPr>
          <w:rFonts w:cstheme="minorHAnsi"/>
          <w:sz w:val="20"/>
          <w:szCs w:val="20"/>
        </w:rPr>
        <w:t>a</w:t>
      </w:r>
      <w:proofErr w:type="gramEnd"/>
      <w:r>
        <w:rPr>
          <w:rFonts w:cstheme="minorHAnsi"/>
          <w:sz w:val="20"/>
          <w:szCs w:val="20"/>
        </w:rPr>
        <w:t xml:space="preserve"> LWV-PWFA voter registration table at several libraries.     </w:t>
      </w:r>
    </w:p>
    <w:p w14:paraId="37DFAC39" w14:textId="77777777" w:rsidR="00A32EF4" w:rsidRDefault="00A32EF4" w:rsidP="00A32EF4">
      <w:pPr>
        <w:rPr>
          <w:rFonts w:cstheme="minorHAnsi"/>
          <w:sz w:val="20"/>
          <w:szCs w:val="20"/>
        </w:rPr>
      </w:pPr>
    </w:p>
    <w:p w14:paraId="1ADED90E" w14:textId="77777777" w:rsidR="00A32EF4" w:rsidRDefault="00A32EF4" w:rsidP="00A32EF4">
      <w:pPr>
        <w:rPr>
          <w:rFonts w:cstheme="minorHAnsi"/>
          <w:sz w:val="20"/>
          <w:szCs w:val="20"/>
        </w:rPr>
      </w:pPr>
      <w:r>
        <w:rPr>
          <w:rFonts w:cstheme="minorHAnsi"/>
          <w:sz w:val="20"/>
          <w:szCs w:val="20"/>
        </w:rPr>
        <w:t xml:space="preserve">Sips and Civility Board Handbook Guide.  After a Board discussion consensus supported not including the draft guide in the Handbook.   </w:t>
      </w:r>
    </w:p>
    <w:p w14:paraId="7239B976" w14:textId="77777777" w:rsidR="00A32EF4" w:rsidRDefault="00A32EF4" w:rsidP="00A32EF4">
      <w:pPr>
        <w:rPr>
          <w:rFonts w:cstheme="minorHAnsi"/>
          <w:sz w:val="20"/>
          <w:szCs w:val="20"/>
        </w:rPr>
      </w:pPr>
    </w:p>
    <w:p w14:paraId="2B8CD9BB" w14:textId="77777777" w:rsidR="00A32EF4" w:rsidRDefault="00A32EF4" w:rsidP="00A32EF4">
      <w:pPr>
        <w:rPr>
          <w:rFonts w:cstheme="minorHAnsi"/>
          <w:sz w:val="20"/>
          <w:szCs w:val="20"/>
        </w:rPr>
      </w:pPr>
      <w:r>
        <w:rPr>
          <w:rFonts w:cstheme="minorHAnsi"/>
          <w:sz w:val="20"/>
          <w:szCs w:val="20"/>
        </w:rPr>
        <w:t xml:space="preserve">Facts for Voters.  It was reported that the publication is now ready for printing.   </w:t>
      </w:r>
    </w:p>
    <w:p w14:paraId="5589AA22" w14:textId="77777777" w:rsidR="00A32EF4" w:rsidRDefault="00A32EF4" w:rsidP="00A32EF4">
      <w:pPr>
        <w:rPr>
          <w:rFonts w:cstheme="minorHAnsi"/>
          <w:sz w:val="20"/>
          <w:szCs w:val="20"/>
        </w:rPr>
      </w:pPr>
    </w:p>
    <w:p w14:paraId="1D50B3F8" w14:textId="77777777" w:rsidR="00A32EF4" w:rsidRDefault="00A32EF4" w:rsidP="00A32EF4">
      <w:pPr>
        <w:rPr>
          <w:rFonts w:cstheme="minorHAnsi"/>
          <w:sz w:val="20"/>
          <w:szCs w:val="20"/>
        </w:rPr>
      </w:pPr>
      <w:r>
        <w:rPr>
          <w:rFonts w:cstheme="minorHAnsi"/>
          <w:b/>
          <w:bCs/>
          <w:sz w:val="20"/>
          <w:szCs w:val="20"/>
        </w:rPr>
        <w:t>Action Items</w:t>
      </w:r>
      <w:r>
        <w:rPr>
          <w:rFonts w:cstheme="minorHAnsi"/>
          <w:sz w:val="20"/>
          <w:szCs w:val="20"/>
        </w:rPr>
        <w:t>:</w:t>
      </w:r>
    </w:p>
    <w:p w14:paraId="3C14EDDC" w14:textId="77777777" w:rsidR="00A32EF4" w:rsidRDefault="00A32EF4" w:rsidP="00A32EF4">
      <w:pPr>
        <w:rPr>
          <w:rFonts w:cstheme="minorHAnsi"/>
          <w:sz w:val="20"/>
          <w:szCs w:val="20"/>
        </w:rPr>
      </w:pPr>
    </w:p>
    <w:p w14:paraId="09F5F6AE" w14:textId="77777777" w:rsidR="00A32EF4" w:rsidRDefault="00A32EF4" w:rsidP="00A32EF4">
      <w:pPr>
        <w:rPr>
          <w:rFonts w:cstheme="minorHAnsi"/>
          <w:sz w:val="20"/>
          <w:szCs w:val="20"/>
        </w:rPr>
      </w:pPr>
      <w:r>
        <w:rPr>
          <w:rFonts w:cstheme="minorHAnsi"/>
          <w:sz w:val="20"/>
          <w:szCs w:val="20"/>
        </w:rPr>
        <w:t>After Board discussion, the motion to approve the LWV-PWFA League cooperative partnership with the Committee of 100 was tabled.</w:t>
      </w:r>
    </w:p>
    <w:p w14:paraId="3C0517F3" w14:textId="77777777" w:rsidR="00A32EF4" w:rsidRDefault="00A32EF4" w:rsidP="00A32EF4">
      <w:pPr>
        <w:rPr>
          <w:rFonts w:cstheme="minorHAnsi"/>
          <w:sz w:val="20"/>
          <w:szCs w:val="20"/>
        </w:rPr>
      </w:pPr>
    </w:p>
    <w:p w14:paraId="2A749B99" w14:textId="77777777" w:rsidR="00A32EF4" w:rsidRDefault="00A32EF4" w:rsidP="00A32EF4">
      <w:pPr>
        <w:rPr>
          <w:rFonts w:cstheme="minorHAnsi"/>
          <w:sz w:val="20"/>
          <w:szCs w:val="20"/>
        </w:rPr>
      </w:pPr>
      <w:r>
        <w:rPr>
          <w:rFonts w:cstheme="minorHAnsi"/>
          <w:sz w:val="20"/>
          <w:szCs w:val="20"/>
        </w:rPr>
        <w:t>After Board discussion, the motion to approve the LWV-PWFA League cooperative partnership with the Prince ‘William Library system and the Fauquier County Library System was tabled.</w:t>
      </w:r>
    </w:p>
    <w:p w14:paraId="5681F9A6" w14:textId="77777777" w:rsidR="00A32EF4" w:rsidRDefault="00A32EF4" w:rsidP="00A32EF4">
      <w:pPr>
        <w:rPr>
          <w:rFonts w:cstheme="minorHAnsi"/>
          <w:sz w:val="20"/>
          <w:szCs w:val="20"/>
        </w:rPr>
      </w:pPr>
    </w:p>
    <w:p w14:paraId="53533091" w14:textId="77777777" w:rsidR="00A32EF4" w:rsidRDefault="00A32EF4" w:rsidP="00A32EF4">
      <w:pPr>
        <w:rPr>
          <w:rFonts w:cstheme="minorHAnsi"/>
          <w:sz w:val="20"/>
          <w:szCs w:val="20"/>
        </w:rPr>
      </w:pPr>
      <w:r>
        <w:rPr>
          <w:rFonts w:cstheme="minorHAnsi"/>
          <w:sz w:val="20"/>
          <w:szCs w:val="20"/>
        </w:rPr>
        <w:t xml:space="preserve">After Board discussion, the motion to approve a Booth tent banner and moto was tabled pending further research.  </w:t>
      </w:r>
    </w:p>
    <w:p w14:paraId="397B0DA8" w14:textId="77777777" w:rsidR="00A32EF4" w:rsidRDefault="00A32EF4" w:rsidP="00A32EF4">
      <w:pPr>
        <w:rPr>
          <w:rFonts w:cstheme="minorHAnsi"/>
          <w:sz w:val="20"/>
          <w:szCs w:val="20"/>
        </w:rPr>
      </w:pPr>
    </w:p>
    <w:p w14:paraId="40C7BDD9" w14:textId="77777777" w:rsidR="00A32EF4" w:rsidRDefault="00A32EF4" w:rsidP="00A32EF4">
      <w:pPr>
        <w:rPr>
          <w:rFonts w:cstheme="minorHAnsi"/>
          <w:sz w:val="20"/>
          <w:szCs w:val="20"/>
        </w:rPr>
      </w:pPr>
      <w:r>
        <w:rPr>
          <w:rFonts w:cstheme="minorHAnsi"/>
          <w:b/>
          <w:bCs/>
          <w:sz w:val="20"/>
          <w:szCs w:val="20"/>
        </w:rPr>
        <w:t>Nominating Committee Report</w:t>
      </w:r>
      <w:r>
        <w:rPr>
          <w:rFonts w:cstheme="minorHAnsi"/>
          <w:sz w:val="20"/>
          <w:szCs w:val="20"/>
        </w:rPr>
        <w:t>:</w:t>
      </w:r>
    </w:p>
    <w:p w14:paraId="49CB032D" w14:textId="77777777" w:rsidR="00A32EF4" w:rsidRDefault="00A32EF4" w:rsidP="00A32EF4">
      <w:pPr>
        <w:rPr>
          <w:rFonts w:cstheme="minorHAnsi"/>
          <w:sz w:val="20"/>
          <w:szCs w:val="20"/>
        </w:rPr>
      </w:pPr>
    </w:p>
    <w:p w14:paraId="0C45AAEB" w14:textId="77777777" w:rsidR="00A32EF4" w:rsidRDefault="00A32EF4" w:rsidP="00A32EF4">
      <w:pPr>
        <w:rPr>
          <w:rFonts w:cstheme="minorHAnsi"/>
          <w:sz w:val="20"/>
          <w:szCs w:val="20"/>
        </w:rPr>
      </w:pPr>
      <w:r>
        <w:rPr>
          <w:rFonts w:cstheme="minorHAnsi"/>
          <w:sz w:val="20"/>
          <w:szCs w:val="20"/>
        </w:rPr>
        <w:t xml:space="preserve">Chair Ruthanne Litchford report the Nominating Committee had completed its tasks and the following core Board of Directors Officer and Director </w:t>
      </w:r>
      <w:proofErr w:type="gramStart"/>
      <w:r>
        <w:rPr>
          <w:rFonts w:cstheme="minorHAnsi"/>
          <w:sz w:val="20"/>
          <w:szCs w:val="20"/>
        </w:rPr>
        <w:t>candidates’</w:t>
      </w:r>
      <w:proofErr w:type="gramEnd"/>
      <w:r>
        <w:rPr>
          <w:rFonts w:cstheme="minorHAnsi"/>
          <w:sz w:val="20"/>
          <w:szCs w:val="20"/>
        </w:rPr>
        <w:t xml:space="preserve"> are to be proposed for election at the Biennium Meeting.</w:t>
      </w:r>
    </w:p>
    <w:p w14:paraId="67BABD7B" w14:textId="77777777" w:rsidR="00A32EF4" w:rsidRDefault="00A32EF4" w:rsidP="00A32EF4">
      <w:pPr>
        <w:rPr>
          <w:rFonts w:cstheme="minorHAnsi"/>
          <w:sz w:val="20"/>
          <w:szCs w:val="20"/>
        </w:rPr>
      </w:pPr>
    </w:p>
    <w:p w14:paraId="0203F5CC" w14:textId="77777777" w:rsidR="00A32EF4" w:rsidRDefault="00A32EF4" w:rsidP="00A32EF4">
      <w:pPr>
        <w:rPr>
          <w:rFonts w:cstheme="minorHAnsi"/>
          <w:sz w:val="20"/>
          <w:szCs w:val="20"/>
        </w:rPr>
      </w:pPr>
    </w:p>
    <w:p w14:paraId="6CF94BFA" w14:textId="77777777" w:rsidR="00A32EF4" w:rsidRDefault="00A32EF4" w:rsidP="00A32EF4">
      <w:pPr>
        <w:rPr>
          <w:rFonts w:cstheme="minorHAnsi"/>
          <w:sz w:val="20"/>
          <w:szCs w:val="20"/>
        </w:rPr>
      </w:pPr>
    </w:p>
    <w:p w14:paraId="32E4B0DB" w14:textId="77777777" w:rsidR="00A32EF4" w:rsidRDefault="00A32EF4" w:rsidP="00A32EF4">
      <w:pPr>
        <w:rPr>
          <w:rFonts w:cstheme="minorBidi"/>
          <w:b/>
          <w:bCs/>
          <w:sz w:val="20"/>
          <w:szCs w:val="20"/>
          <w:u w:val="single"/>
        </w:rPr>
      </w:pPr>
      <w:r>
        <w:rPr>
          <w:b/>
          <w:bCs/>
          <w:sz w:val="20"/>
          <w:szCs w:val="20"/>
          <w:u w:val="single"/>
        </w:rPr>
        <w:lastRenderedPageBreak/>
        <w:t>Officers:</w:t>
      </w:r>
    </w:p>
    <w:p w14:paraId="0A6195DB" w14:textId="77777777" w:rsidR="00A32EF4" w:rsidRDefault="00A32EF4" w:rsidP="00A32EF4">
      <w:pPr>
        <w:rPr>
          <w:sz w:val="20"/>
          <w:szCs w:val="20"/>
        </w:rPr>
      </w:pPr>
      <w:r>
        <w:rPr>
          <w:sz w:val="20"/>
          <w:szCs w:val="20"/>
        </w:rPr>
        <w:t>President                                         Pat Reilly</w:t>
      </w:r>
    </w:p>
    <w:p w14:paraId="5CBEB34C" w14:textId="77777777" w:rsidR="00A32EF4" w:rsidRDefault="00A32EF4" w:rsidP="00A32EF4">
      <w:pPr>
        <w:rPr>
          <w:sz w:val="20"/>
          <w:szCs w:val="20"/>
        </w:rPr>
      </w:pPr>
      <w:r>
        <w:rPr>
          <w:sz w:val="20"/>
          <w:szCs w:val="20"/>
        </w:rPr>
        <w:t>Vice President                                Kim McCusker</w:t>
      </w:r>
    </w:p>
    <w:p w14:paraId="1AF1420E" w14:textId="77777777" w:rsidR="00A32EF4" w:rsidRDefault="00A32EF4" w:rsidP="00A32EF4">
      <w:pPr>
        <w:rPr>
          <w:sz w:val="20"/>
          <w:szCs w:val="20"/>
        </w:rPr>
      </w:pPr>
      <w:r>
        <w:rPr>
          <w:sz w:val="20"/>
          <w:szCs w:val="20"/>
        </w:rPr>
        <w:t>Recording Secretary                      Barbara Greiling</w:t>
      </w:r>
    </w:p>
    <w:p w14:paraId="347FC597" w14:textId="77777777" w:rsidR="00A32EF4" w:rsidRDefault="00A32EF4" w:rsidP="00A32EF4">
      <w:pPr>
        <w:rPr>
          <w:sz w:val="20"/>
          <w:szCs w:val="20"/>
        </w:rPr>
      </w:pPr>
      <w:r>
        <w:rPr>
          <w:sz w:val="20"/>
          <w:szCs w:val="20"/>
        </w:rPr>
        <w:t xml:space="preserve">Treasurer                                        Trish Freed                                                              </w:t>
      </w:r>
    </w:p>
    <w:p w14:paraId="24CBF5AB" w14:textId="77777777" w:rsidR="00A32EF4" w:rsidRDefault="00A32EF4" w:rsidP="00A32EF4">
      <w:pPr>
        <w:rPr>
          <w:sz w:val="20"/>
          <w:szCs w:val="20"/>
        </w:rPr>
      </w:pPr>
    </w:p>
    <w:p w14:paraId="3F9C635C" w14:textId="77777777" w:rsidR="00A32EF4" w:rsidRDefault="00A32EF4" w:rsidP="00A32EF4">
      <w:pPr>
        <w:rPr>
          <w:b/>
          <w:bCs/>
          <w:sz w:val="20"/>
          <w:szCs w:val="20"/>
          <w:u w:val="single"/>
        </w:rPr>
      </w:pPr>
      <w:r>
        <w:rPr>
          <w:b/>
          <w:bCs/>
          <w:sz w:val="20"/>
          <w:szCs w:val="20"/>
          <w:u w:val="single"/>
        </w:rPr>
        <w:t>Directors:</w:t>
      </w:r>
    </w:p>
    <w:p w14:paraId="6D9C89C6" w14:textId="77777777" w:rsidR="00A32EF4" w:rsidRDefault="00A32EF4" w:rsidP="00A32EF4">
      <w:pPr>
        <w:rPr>
          <w:sz w:val="20"/>
          <w:szCs w:val="20"/>
        </w:rPr>
      </w:pPr>
      <w:r>
        <w:rPr>
          <w:sz w:val="20"/>
          <w:szCs w:val="20"/>
        </w:rPr>
        <w:t>Voter Services Co-Directors         Laura Feld-Mushaw &amp; Carol Proven</w:t>
      </w:r>
    </w:p>
    <w:p w14:paraId="295E6A77" w14:textId="77777777" w:rsidR="00A32EF4" w:rsidRDefault="00A32EF4" w:rsidP="00A32EF4">
      <w:pPr>
        <w:rPr>
          <w:sz w:val="20"/>
          <w:szCs w:val="20"/>
        </w:rPr>
      </w:pPr>
      <w:r>
        <w:rPr>
          <w:sz w:val="20"/>
          <w:szCs w:val="20"/>
        </w:rPr>
        <w:t>Volunteer Director                               Judy Hingle</w:t>
      </w:r>
    </w:p>
    <w:p w14:paraId="262722AF" w14:textId="77777777" w:rsidR="00A32EF4" w:rsidRDefault="00A32EF4" w:rsidP="00A32EF4">
      <w:pPr>
        <w:rPr>
          <w:sz w:val="20"/>
          <w:szCs w:val="20"/>
        </w:rPr>
      </w:pPr>
      <w:r>
        <w:rPr>
          <w:sz w:val="20"/>
          <w:szCs w:val="20"/>
        </w:rPr>
        <w:t>Membership Records Director           Jane Touchet</w:t>
      </w:r>
    </w:p>
    <w:p w14:paraId="466A6A0B" w14:textId="77777777" w:rsidR="00A32EF4" w:rsidRDefault="00A32EF4" w:rsidP="00A32EF4">
      <w:pPr>
        <w:rPr>
          <w:sz w:val="20"/>
          <w:szCs w:val="20"/>
        </w:rPr>
      </w:pPr>
      <w:r>
        <w:rPr>
          <w:sz w:val="20"/>
          <w:szCs w:val="20"/>
        </w:rPr>
        <w:t>Membership Outreach Director         Catherine Ring</w:t>
      </w:r>
    </w:p>
    <w:p w14:paraId="7B72F2FF" w14:textId="77777777" w:rsidR="00A32EF4" w:rsidRDefault="00A32EF4" w:rsidP="00A32EF4">
      <w:pPr>
        <w:rPr>
          <w:sz w:val="20"/>
          <w:szCs w:val="20"/>
        </w:rPr>
      </w:pPr>
      <w:r>
        <w:rPr>
          <w:sz w:val="20"/>
          <w:szCs w:val="20"/>
        </w:rPr>
        <w:t>Action/Program Director                     Carol Noggle</w:t>
      </w:r>
    </w:p>
    <w:p w14:paraId="03E11A06" w14:textId="77777777" w:rsidR="00A32EF4" w:rsidRDefault="00A32EF4" w:rsidP="00A32EF4">
      <w:pPr>
        <w:rPr>
          <w:sz w:val="20"/>
          <w:szCs w:val="20"/>
        </w:rPr>
      </w:pPr>
      <w:r>
        <w:rPr>
          <w:sz w:val="20"/>
          <w:szCs w:val="20"/>
        </w:rPr>
        <w:t xml:space="preserve">Meeting Co-Directors                           Cynthia Chambliss &amp; Sheila Arrington                                         </w:t>
      </w:r>
    </w:p>
    <w:p w14:paraId="6DB0158B" w14:textId="77777777" w:rsidR="00A32EF4" w:rsidRDefault="00A32EF4" w:rsidP="00A32EF4">
      <w:pPr>
        <w:rPr>
          <w:sz w:val="20"/>
          <w:szCs w:val="20"/>
        </w:rPr>
      </w:pPr>
    </w:p>
    <w:p w14:paraId="17376CA3" w14:textId="77777777" w:rsidR="00A32EF4" w:rsidRDefault="00A32EF4" w:rsidP="00A32EF4">
      <w:pPr>
        <w:rPr>
          <w:sz w:val="20"/>
          <w:szCs w:val="20"/>
        </w:rPr>
      </w:pPr>
      <w:r>
        <w:rPr>
          <w:sz w:val="20"/>
          <w:szCs w:val="20"/>
        </w:rPr>
        <w:t>Non-elected Officer:</w:t>
      </w:r>
    </w:p>
    <w:p w14:paraId="444F557F" w14:textId="77777777" w:rsidR="00A32EF4" w:rsidRDefault="00A32EF4" w:rsidP="00A32EF4">
      <w:pPr>
        <w:rPr>
          <w:sz w:val="20"/>
          <w:szCs w:val="20"/>
        </w:rPr>
      </w:pPr>
      <w:r>
        <w:rPr>
          <w:sz w:val="20"/>
          <w:szCs w:val="20"/>
        </w:rPr>
        <w:t>The Ex-Officio Officer:                           Janet Gorn</w:t>
      </w:r>
    </w:p>
    <w:p w14:paraId="328FD064" w14:textId="77777777" w:rsidR="00A32EF4" w:rsidRDefault="00A32EF4" w:rsidP="00A32EF4">
      <w:pPr>
        <w:rPr>
          <w:rFonts w:cstheme="minorHAnsi"/>
          <w:sz w:val="20"/>
          <w:szCs w:val="20"/>
        </w:rPr>
      </w:pPr>
    </w:p>
    <w:p w14:paraId="523A4B58" w14:textId="77777777" w:rsidR="00A32EF4" w:rsidRDefault="00A32EF4" w:rsidP="00A32EF4">
      <w:pPr>
        <w:rPr>
          <w:rFonts w:cstheme="minorHAnsi"/>
          <w:sz w:val="20"/>
          <w:szCs w:val="20"/>
        </w:rPr>
      </w:pPr>
      <w:proofErr w:type="gramStart"/>
      <w:r>
        <w:rPr>
          <w:rFonts w:cstheme="minorHAnsi"/>
          <w:sz w:val="20"/>
          <w:szCs w:val="20"/>
        </w:rPr>
        <w:t>Meeting</w:t>
      </w:r>
      <w:proofErr w:type="gramEnd"/>
      <w:r>
        <w:rPr>
          <w:rFonts w:cstheme="minorHAnsi"/>
          <w:sz w:val="20"/>
          <w:szCs w:val="20"/>
        </w:rPr>
        <w:t xml:space="preserve"> was adjourned at 8:45.</w:t>
      </w:r>
    </w:p>
    <w:p w14:paraId="21693F98" w14:textId="77777777" w:rsidR="00A32EF4" w:rsidRDefault="00A32EF4" w:rsidP="00A32EF4">
      <w:pPr>
        <w:rPr>
          <w:rFonts w:cstheme="minorHAnsi"/>
          <w:sz w:val="20"/>
          <w:szCs w:val="20"/>
        </w:rPr>
      </w:pPr>
    </w:p>
    <w:p w14:paraId="5DB96EC7" w14:textId="77777777" w:rsidR="00A32EF4" w:rsidRDefault="00A32EF4" w:rsidP="00A32EF4">
      <w:pPr>
        <w:rPr>
          <w:rFonts w:cstheme="minorHAnsi"/>
          <w:sz w:val="20"/>
          <w:szCs w:val="20"/>
        </w:rPr>
      </w:pPr>
      <w:r>
        <w:rPr>
          <w:rFonts w:cstheme="minorHAnsi"/>
          <w:sz w:val="20"/>
          <w:szCs w:val="20"/>
        </w:rPr>
        <w:t>Submitted by:</w:t>
      </w:r>
    </w:p>
    <w:p w14:paraId="2DDBA9DA" w14:textId="77777777" w:rsidR="00A32EF4" w:rsidRDefault="00A32EF4" w:rsidP="00A32EF4">
      <w:pPr>
        <w:rPr>
          <w:rFonts w:cstheme="minorHAnsi"/>
          <w:sz w:val="20"/>
          <w:szCs w:val="20"/>
        </w:rPr>
      </w:pPr>
      <w:r>
        <w:rPr>
          <w:rFonts w:cstheme="minorHAnsi"/>
          <w:sz w:val="20"/>
          <w:szCs w:val="20"/>
        </w:rPr>
        <w:t>Cynthia Chambliss</w:t>
      </w:r>
    </w:p>
    <w:p w14:paraId="5F0FD6B4" w14:textId="77777777" w:rsidR="00A32EF4" w:rsidRDefault="00A32EF4" w:rsidP="00A32EF4">
      <w:pPr>
        <w:rPr>
          <w:rFonts w:cstheme="minorHAnsi"/>
          <w:sz w:val="20"/>
          <w:szCs w:val="20"/>
        </w:rPr>
      </w:pPr>
      <w:r>
        <w:rPr>
          <w:rFonts w:cstheme="minorHAnsi"/>
          <w:sz w:val="20"/>
          <w:szCs w:val="20"/>
        </w:rPr>
        <w:t>Recording Secretary</w:t>
      </w:r>
    </w:p>
    <w:p w14:paraId="7DAC8E4E" w14:textId="77777777" w:rsidR="00A32EF4" w:rsidRDefault="00A32EF4" w:rsidP="00A32EF4">
      <w:pPr>
        <w:rPr>
          <w:rFonts w:cstheme="minorHAnsi"/>
          <w:sz w:val="20"/>
          <w:szCs w:val="20"/>
        </w:rPr>
      </w:pPr>
    </w:p>
    <w:p w14:paraId="78278054" w14:textId="77777777" w:rsidR="00A32EF4" w:rsidRDefault="00A32EF4"/>
    <w:sectPr w:rsidR="00A32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F4"/>
    <w:rsid w:val="00A3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DED7"/>
  <w15:chartTrackingRefBased/>
  <w15:docId w15:val="{FC8520CA-3165-4507-8FCC-0FDB9C79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EF4"/>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Proven</dc:creator>
  <cp:keywords/>
  <dc:description/>
  <cp:lastModifiedBy>Carol Proven</cp:lastModifiedBy>
  <cp:revision>1</cp:revision>
  <dcterms:created xsi:type="dcterms:W3CDTF">2023-08-06T14:22:00Z</dcterms:created>
  <dcterms:modified xsi:type="dcterms:W3CDTF">2023-08-06T14:23:00Z</dcterms:modified>
</cp:coreProperties>
</file>