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D725B" w14:textId="77777777" w:rsidR="00292B8A" w:rsidRDefault="00292B8A"/>
    <w:p w14:paraId="412A6C3B" w14:textId="78D42E5B" w:rsidR="00237395" w:rsidRDefault="00237395" w:rsidP="00237395">
      <w:pPr>
        <w:rPr>
          <w:sz w:val="24"/>
          <w:szCs w:val="24"/>
        </w:rPr>
      </w:pPr>
      <w:r>
        <w:t xml:space="preserve">       </w:t>
      </w:r>
      <w:r>
        <w:rPr>
          <w:b/>
          <w:bCs/>
          <w:color w:val="0000FF"/>
          <w:sz w:val="32"/>
          <w:szCs w:val="32"/>
        </w:rPr>
        <w:t xml:space="preserve">                      </w:t>
      </w:r>
      <w:r>
        <w:rPr>
          <w:noProof/>
        </w:rPr>
        <w:drawing>
          <wp:inline distT="0" distB="0" distL="0" distR="0" wp14:anchorId="697598AD" wp14:editId="27A77A74">
            <wp:extent cx="3295650" cy="514350"/>
            <wp:effectExtent l="0" t="0" r="0" b="0"/>
            <wp:docPr id="1855159664"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5650" cy="514350"/>
                    </a:xfrm>
                    <a:prstGeom prst="rect">
                      <a:avLst/>
                    </a:prstGeom>
                    <a:noFill/>
                    <a:ln>
                      <a:noFill/>
                    </a:ln>
                  </pic:spPr>
                </pic:pic>
              </a:graphicData>
            </a:graphic>
          </wp:inline>
        </w:drawing>
      </w:r>
    </w:p>
    <w:p w14:paraId="1386DB71" w14:textId="61E125F8" w:rsidR="00237395" w:rsidRDefault="003D256C" w:rsidP="003D256C">
      <w:pPr>
        <w:tabs>
          <w:tab w:val="left" w:pos="1350"/>
          <w:tab w:val="center" w:pos="4680"/>
        </w:tabs>
        <w:overflowPunct w:val="0"/>
        <w:textAlignment w:val="baseline"/>
        <w:rPr>
          <w:b/>
          <w:bCs/>
          <w:sz w:val="20"/>
          <w:szCs w:val="20"/>
        </w:rPr>
      </w:pPr>
      <w:r>
        <w:rPr>
          <w:sz w:val="20"/>
          <w:szCs w:val="20"/>
        </w:rPr>
        <w:tab/>
      </w:r>
      <w:r>
        <w:rPr>
          <w:sz w:val="20"/>
          <w:szCs w:val="20"/>
        </w:rPr>
        <w:tab/>
      </w:r>
      <w:r w:rsidR="00237395" w:rsidRPr="00132ED2">
        <w:rPr>
          <w:sz w:val="20"/>
          <w:szCs w:val="20"/>
        </w:rPr>
        <w:t>L</w:t>
      </w:r>
      <w:r w:rsidR="00237395" w:rsidRPr="00132ED2">
        <w:rPr>
          <w:b/>
          <w:bCs/>
          <w:sz w:val="20"/>
          <w:szCs w:val="20"/>
        </w:rPr>
        <w:t>eague of Women Voters of the Prince William Fauquier Area</w:t>
      </w:r>
    </w:p>
    <w:p w14:paraId="6947EE09" w14:textId="696BE880" w:rsidR="006A0994" w:rsidRDefault="006A0994" w:rsidP="006A0994">
      <w:pPr>
        <w:overflowPunct w:val="0"/>
        <w:jc w:val="center"/>
        <w:textAlignment w:val="baseline"/>
        <w:rPr>
          <w:b/>
          <w:bCs/>
          <w:sz w:val="18"/>
          <w:szCs w:val="18"/>
        </w:rPr>
      </w:pPr>
      <w:r w:rsidRPr="00825A86">
        <w:rPr>
          <w:b/>
          <w:bCs/>
          <w:sz w:val="18"/>
          <w:szCs w:val="18"/>
        </w:rPr>
        <w:t xml:space="preserve">Board of Directors Meeting </w:t>
      </w:r>
    </w:p>
    <w:p w14:paraId="1E6CB0CC" w14:textId="77777777" w:rsidR="00E93F9E" w:rsidRDefault="00E93F9E" w:rsidP="00E93F9E">
      <w:pPr>
        <w:overflowPunct w:val="0"/>
        <w:jc w:val="center"/>
        <w:textAlignment w:val="baseline"/>
        <w:rPr>
          <w:b/>
          <w:bCs/>
          <w:sz w:val="18"/>
          <w:szCs w:val="18"/>
        </w:rPr>
      </w:pPr>
      <w:r>
        <w:rPr>
          <w:b/>
          <w:bCs/>
          <w:sz w:val="18"/>
          <w:szCs w:val="18"/>
        </w:rPr>
        <w:t>Feb.18</w:t>
      </w:r>
      <w:r w:rsidR="008A6FAA">
        <w:rPr>
          <w:b/>
          <w:bCs/>
          <w:sz w:val="18"/>
          <w:szCs w:val="18"/>
        </w:rPr>
        <w:t>, 2025</w:t>
      </w:r>
    </w:p>
    <w:p w14:paraId="4AC74326" w14:textId="77777777" w:rsidR="00E93F9E" w:rsidRPr="00E53C61" w:rsidRDefault="00E93F9E" w:rsidP="00E93F9E">
      <w:pPr>
        <w:overflowPunct w:val="0"/>
        <w:textAlignment w:val="baseline"/>
        <w:rPr>
          <w:sz w:val="20"/>
          <w:szCs w:val="20"/>
        </w:rPr>
      </w:pPr>
      <w:r w:rsidRPr="00E53C61">
        <w:rPr>
          <w:sz w:val="20"/>
          <w:szCs w:val="20"/>
        </w:rPr>
        <w:t xml:space="preserve">President Pat Reilly called the meeting to order at 7:08 p.m. Those calling in: Judy Hingle, Trish Freed, Miriam </w:t>
      </w:r>
      <w:proofErr w:type="spellStart"/>
      <w:r w:rsidRPr="00E53C61">
        <w:rPr>
          <w:sz w:val="20"/>
          <w:szCs w:val="20"/>
        </w:rPr>
        <w:t>Anver</w:t>
      </w:r>
      <w:proofErr w:type="spellEnd"/>
      <w:r w:rsidRPr="00E53C61">
        <w:rPr>
          <w:sz w:val="20"/>
          <w:szCs w:val="20"/>
        </w:rPr>
        <w:t>, Laura Feld-</w:t>
      </w:r>
      <w:proofErr w:type="spellStart"/>
      <w:r w:rsidRPr="00E53C61">
        <w:rPr>
          <w:sz w:val="20"/>
          <w:szCs w:val="20"/>
        </w:rPr>
        <w:t>Mushaw</w:t>
      </w:r>
      <w:proofErr w:type="spellEnd"/>
      <w:r w:rsidRPr="00E53C61">
        <w:rPr>
          <w:sz w:val="20"/>
          <w:szCs w:val="20"/>
        </w:rPr>
        <w:t xml:space="preserve">, Catherine Ring, Carol Noggle, Jane Touchet, Kathleen Montgomery, Sheila Arrington, Janet Gorn and Barbara Greiling. </w:t>
      </w:r>
    </w:p>
    <w:p w14:paraId="5967D5C1" w14:textId="5074573D" w:rsidR="00E93F9E" w:rsidRPr="00E53C61" w:rsidRDefault="00E93F9E" w:rsidP="00E93F9E">
      <w:pPr>
        <w:overflowPunct w:val="0"/>
        <w:spacing w:before="240" w:line="240" w:lineRule="auto"/>
        <w:jc w:val="both"/>
        <w:textAlignment w:val="baseline"/>
        <w:rPr>
          <w:sz w:val="20"/>
          <w:szCs w:val="20"/>
        </w:rPr>
      </w:pPr>
      <w:r w:rsidRPr="00E53C61">
        <w:rPr>
          <w:b/>
          <w:bCs/>
          <w:sz w:val="20"/>
          <w:szCs w:val="20"/>
        </w:rPr>
        <w:t xml:space="preserve">Minutes: </w:t>
      </w:r>
      <w:r w:rsidRPr="00E53C61">
        <w:rPr>
          <w:sz w:val="20"/>
          <w:szCs w:val="20"/>
        </w:rPr>
        <w:t xml:space="preserve">Minutes for the January board meeting were approved unanimously with one correction. Barbara Greiling noted that she had received an email from Trish Freed about the Treasurer’s Report included in the minutes, which stated that in the future local leagues will get 20% of dues, up from 17%. Trish noted that leagues had been receiving $22 per $70 dues, or about 31%. </w:t>
      </w:r>
    </w:p>
    <w:p w14:paraId="05AD30BF" w14:textId="24557FE4" w:rsidR="008A6FAA" w:rsidRPr="00E53C61" w:rsidRDefault="008A6FAA" w:rsidP="00E93F9E">
      <w:pPr>
        <w:overflowPunct w:val="0"/>
        <w:spacing w:before="240" w:line="240" w:lineRule="auto"/>
        <w:jc w:val="both"/>
        <w:textAlignment w:val="baseline"/>
        <w:rPr>
          <w:sz w:val="20"/>
          <w:szCs w:val="20"/>
        </w:rPr>
      </w:pPr>
      <w:r w:rsidRPr="00E53C61">
        <w:rPr>
          <w:b/>
          <w:bCs/>
          <w:sz w:val="20"/>
          <w:szCs w:val="20"/>
        </w:rPr>
        <w:t>Treasurer’s report:</w:t>
      </w:r>
      <w:r w:rsidRPr="00E53C61">
        <w:rPr>
          <w:sz w:val="20"/>
          <w:szCs w:val="20"/>
        </w:rPr>
        <w:t xml:space="preserve"> Treasurer Shari Oley could not attend the meeting and submitted </w:t>
      </w:r>
      <w:r w:rsidR="00E93F9E" w:rsidRPr="00E53C61">
        <w:rPr>
          <w:sz w:val="20"/>
          <w:szCs w:val="20"/>
        </w:rPr>
        <w:t>a</w:t>
      </w:r>
      <w:r w:rsidRPr="00E53C61">
        <w:rPr>
          <w:sz w:val="20"/>
          <w:szCs w:val="20"/>
        </w:rPr>
        <w:t xml:space="preserve"> written report</w:t>
      </w:r>
      <w:r w:rsidR="00E93F9E" w:rsidRPr="00E53C61">
        <w:rPr>
          <w:sz w:val="20"/>
          <w:szCs w:val="20"/>
        </w:rPr>
        <w:t>. She said LWVUS now collect</w:t>
      </w:r>
      <w:r w:rsidR="00B32D2F" w:rsidRPr="00E53C61">
        <w:rPr>
          <w:sz w:val="20"/>
          <w:szCs w:val="20"/>
        </w:rPr>
        <w:t>s</w:t>
      </w:r>
      <w:r w:rsidR="00E93F9E" w:rsidRPr="00E53C61">
        <w:rPr>
          <w:sz w:val="20"/>
          <w:szCs w:val="20"/>
        </w:rPr>
        <w:t xml:space="preserve"> </w:t>
      </w:r>
      <w:r w:rsidR="00B32D2F" w:rsidRPr="00E53C61">
        <w:rPr>
          <w:sz w:val="20"/>
          <w:szCs w:val="20"/>
        </w:rPr>
        <w:t xml:space="preserve">all </w:t>
      </w:r>
      <w:r w:rsidR="00E93F9E" w:rsidRPr="00E53C61">
        <w:rPr>
          <w:sz w:val="20"/>
          <w:szCs w:val="20"/>
        </w:rPr>
        <w:t>dues and deposit</w:t>
      </w:r>
      <w:r w:rsidR="00B32D2F" w:rsidRPr="00E53C61">
        <w:rPr>
          <w:sz w:val="20"/>
          <w:szCs w:val="20"/>
        </w:rPr>
        <w:t xml:space="preserve">s </w:t>
      </w:r>
      <w:r w:rsidR="00E93F9E" w:rsidRPr="00E53C61">
        <w:rPr>
          <w:sz w:val="20"/>
          <w:szCs w:val="20"/>
        </w:rPr>
        <w:t>20% of each payment directly into our bank account. As treasurer, Shari receives no membership information about the payments. She said she thought that information was going to Carol Proven, who maintains the roster, and to Membership Director Jane Touchet.</w:t>
      </w:r>
      <w:r w:rsidR="00B32D2F" w:rsidRPr="00E53C61">
        <w:rPr>
          <w:sz w:val="20"/>
          <w:szCs w:val="20"/>
        </w:rPr>
        <w:t xml:space="preserve">  Barbara noted that bank balances and budget information was not included in the Treasurer’s Report. Pat said she would talk to Shari about including financial information in upcoming reports. </w:t>
      </w:r>
    </w:p>
    <w:p w14:paraId="0D5E7D82" w14:textId="77777777" w:rsidR="00005A72" w:rsidRPr="00E53C61" w:rsidRDefault="004979AF" w:rsidP="00B32D2F">
      <w:pPr>
        <w:rPr>
          <w:rFonts w:ascii="Calibri" w:hAnsi="Calibri" w:cs="Calibri"/>
          <w:sz w:val="20"/>
          <w:szCs w:val="20"/>
        </w:rPr>
      </w:pPr>
      <w:r w:rsidRPr="00E53C61">
        <w:rPr>
          <w:rFonts w:asciiTheme="majorHAnsi" w:hAnsiTheme="majorHAnsi" w:cstheme="majorHAnsi"/>
          <w:sz w:val="20"/>
          <w:szCs w:val="20"/>
        </w:rPr>
        <w:t xml:space="preserve"> </w:t>
      </w:r>
      <w:r w:rsidR="00FD2ACA" w:rsidRPr="00602A46">
        <w:rPr>
          <w:rFonts w:asciiTheme="majorHAnsi" w:hAnsiTheme="majorHAnsi" w:cstheme="majorHAnsi"/>
          <w:b/>
          <w:bCs/>
          <w:sz w:val="20"/>
          <w:szCs w:val="20"/>
        </w:rPr>
        <w:t>President’s report</w:t>
      </w:r>
      <w:r w:rsidR="00B55072" w:rsidRPr="00E53C61">
        <w:rPr>
          <w:rFonts w:asciiTheme="majorHAnsi" w:hAnsiTheme="majorHAnsi" w:cstheme="majorHAnsi"/>
          <w:b/>
          <w:bCs/>
          <w:sz w:val="20"/>
          <w:szCs w:val="20"/>
        </w:rPr>
        <w:t>:</w:t>
      </w:r>
      <w:r w:rsidR="00B55072" w:rsidRPr="00E53C61">
        <w:rPr>
          <w:rFonts w:asciiTheme="majorHAnsi" w:hAnsiTheme="majorHAnsi" w:cstheme="majorHAnsi"/>
          <w:sz w:val="20"/>
          <w:szCs w:val="20"/>
        </w:rPr>
        <w:t xml:space="preserve"> </w:t>
      </w:r>
      <w:r w:rsidR="002A19CA" w:rsidRPr="00E53C61">
        <w:rPr>
          <w:rFonts w:ascii="Calibri" w:hAnsi="Calibri" w:cs="Calibri"/>
          <w:sz w:val="20"/>
          <w:szCs w:val="20"/>
        </w:rPr>
        <w:t xml:space="preserve">Pat reported on the </w:t>
      </w:r>
      <w:r w:rsidR="00B32D2F" w:rsidRPr="00E53C61">
        <w:rPr>
          <w:rFonts w:ascii="Calibri" w:hAnsi="Calibri" w:cs="Calibri"/>
          <w:sz w:val="20"/>
          <w:szCs w:val="20"/>
        </w:rPr>
        <w:t>January</w:t>
      </w:r>
      <w:r w:rsidR="002A19CA" w:rsidRPr="00E53C61">
        <w:rPr>
          <w:rFonts w:ascii="Calibri" w:hAnsi="Calibri" w:cs="Calibri"/>
          <w:sz w:val="20"/>
          <w:szCs w:val="20"/>
        </w:rPr>
        <w:t xml:space="preserve"> strategic p</w:t>
      </w:r>
      <w:r w:rsidR="00B32D2F" w:rsidRPr="00E53C61">
        <w:rPr>
          <w:rFonts w:ascii="Calibri" w:hAnsi="Calibri" w:cs="Calibri"/>
          <w:sz w:val="20"/>
          <w:szCs w:val="20"/>
        </w:rPr>
        <w:t xml:space="preserve">lanning session, where </w:t>
      </w:r>
      <w:r w:rsidR="002A19CA" w:rsidRPr="00E53C61">
        <w:rPr>
          <w:rFonts w:ascii="Calibri" w:hAnsi="Calibri" w:cs="Calibri"/>
          <w:sz w:val="20"/>
          <w:szCs w:val="20"/>
        </w:rPr>
        <w:t xml:space="preserve">officers devised </w:t>
      </w:r>
      <w:r w:rsidR="00B32D2F" w:rsidRPr="00E53C61">
        <w:rPr>
          <w:rFonts w:ascii="Calibri" w:hAnsi="Calibri" w:cs="Calibri"/>
          <w:sz w:val="20"/>
          <w:szCs w:val="20"/>
        </w:rPr>
        <w:t>an outline for a plan for 2025 actions</w:t>
      </w:r>
      <w:r w:rsidR="002A19CA" w:rsidRPr="00E53C61">
        <w:rPr>
          <w:rFonts w:ascii="Calibri" w:hAnsi="Calibri" w:cs="Calibri"/>
          <w:sz w:val="20"/>
          <w:szCs w:val="20"/>
        </w:rPr>
        <w:t>. She sent a copy of notes on the meeting to all board members.</w:t>
      </w:r>
      <w:r w:rsidR="00B32D2F" w:rsidRPr="00E53C61">
        <w:rPr>
          <w:rFonts w:ascii="Calibri" w:hAnsi="Calibri" w:cs="Calibri"/>
          <w:sz w:val="20"/>
          <w:szCs w:val="20"/>
        </w:rPr>
        <w:t xml:space="preserve"> </w:t>
      </w:r>
      <w:r w:rsidR="002A19CA" w:rsidRPr="00E53C61">
        <w:rPr>
          <w:rFonts w:ascii="Calibri" w:hAnsi="Calibri" w:cs="Calibri"/>
          <w:sz w:val="20"/>
          <w:szCs w:val="20"/>
        </w:rPr>
        <w:t>The session</w:t>
      </w:r>
      <w:r w:rsidR="00B32D2F" w:rsidRPr="00E53C61">
        <w:rPr>
          <w:rFonts w:ascii="Calibri" w:hAnsi="Calibri" w:cs="Calibri"/>
          <w:sz w:val="20"/>
          <w:szCs w:val="20"/>
        </w:rPr>
        <w:t xml:space="preserve"> focused on our </w:t>
      </w:r>
      <w:r w:rsidR="002A19CA" w:rsidRPr="00E53C61">
        <w:rPr>
          <w:rFonts w:ascii="Calibri" w:hAnsi="Calibri" w:cs="Calibri"/>
          <w:sz w:val="20"/>
          <w:szCs w:val="20"/>
        </w:rPr>
        <w:t xml:space="preserve">League’s </w:t>
      </w:r>
      <w:r w:rsidR="00B32D2F" w:rsidRPr="00E53C61">
        <w:rPr>
          <w:rFonts w:ascii="Calibri" w:hAnsi="Calibri" w:cs="Calibri"/>
          <w:sz w:val="20"/>
          <w:szCs w:val="20"/>
        </w:rPr>
        <w:t xml:space="preserve">mission, </w:t>
      </w:r>
      <w:r w:rsidR="002A19CA" w:rsidRPr="00E53C61">
        <w:rPr>
          <w:rFonts w:ascii="Calibri" w:hAnsi="Calibri" w:cs="Calibri"/>
          <w:sz w:val="20"/>
          <w:szCs w:val="20"/>
        </w:rPr>
        <w:t>which</w:t>
      </w:r>
      <w:r w:rsidR="00B32D2F" w:rsidRPr="00E53C61">
        <w:rPr>
          <w:rFonts w:ascii="Calibri" w:hAnsi="Calibri" w:cs="Calibri"/>
          <w:sz w:val="20"/>
          <w:szCs w:val="20"/>
        </w:rPr>
        <w:t xml:space="preserve"> mirrors that of the LWVVA. Our three main goals are: right to vote, right to marry and reproductive health. Fortunately, three proposals to amend the state Constitution passed both houses of the General Assembly. </w:t>
      </w:r>
    </w:p>
    <w:p w14:paraId="35FDB068" w14:textId="1A43AD62" w:rsidR="002E1868" w:rsidRPr="00E53C61" w:rsidRDefault="00B32D2F" w:rsidP="00981999">
      <w:pPr>
        <w:rPr>
          <w:rFonts w:ascii="Calibri" w:hAnsi="Calibri" w:cs="Calibri"/>
          <w:sz w:val="20"/>
          <w:szCs w:val="20"/>
        </w:rPr>
      </w:pPr>
      <w:r w:rsidRPr="00E53C61">
        <w:rPr>
          <w:rFonts w:ascii="Calibri" w:hAnsi="Calibri" w:cs="Calibri"/>
          <w:sz w:val="20"/>
          <w:szCs w:val="20"/>
        </w:rPr>
        <w:t>Our strategic plan wants to use our resources, including volunteer hours</w:t>
      </w:r>
      <w:r w:rsidR="00602A46">
        <w:rPr>
          <w:rFonts w:ascii="Calibri" w:hAnsi="Calibri" w:cs="Calibri"/>
          <w:sz w:val="20"/>
          <w:szCs w:val="20"/>
        </w:rPr>
        <w:t>,</w:t>
      </w:r>
      <w:r w:rsidRPr="00E53C61">
        <w:rPr>
          <w:rFonts w:ascii="Calibri" w:hAnsi="Calibri" w:cs="Calibri"/>
          <w:sz w:val="20"/>
          <w:szCs w:val="20"/>
        </w:rPr>
        <w:t xml:space="preserve"> to best push forward those goals in our two counties.</w:t>
      </w:r>
      <w:r w:rsidR="00005A72" w:rsidRPr="00E53C61">
        <w:rPr>
          <w:rFonts w:ascii="Calibri" w:hAnsi="Calibri" w:cs="Calibri"/>
          <w:sz w:val="20"/>
          <w:szCs w:val="20"/>
        </w:rPr>
        <w:t xml:space="preserve"> </w:t>
      </w:r>
      <w:r w:rsidRPr="00E53C61">
        <w:rPr>
          <w:rFonts w:ascii="Calibri" w:hAnsi="Calibri" w:cs="Calibri"/>
          <w:sz w:val="20"/>
          <w:szCs w:val="20"/>
        </w:rPr>
        <w:t>We want to involve more members in the work that officers lead, communications, program planning, member outreach, meeting planning, editing of bylaws and handbook</w:t>
      </w:r>
      <w:r w:rsidR="00981999" w:rsidRPr="00E53C61">
        <w:rPr>
          <w:rFonts w:ascii="Calibri" w:hAnsi="Calibri" w:cs="Calibri"/>
          <w:sz w:val="20"/>
          <w:szCs w:val="20"/>
        </w:rPr>
        <w:t xml:space="preserve"> </w:t>
      </w:r>
      <w:r w:rsidR="00005A72" w:rsidRPr="00E53C61">
        <w:rPr>
          <w:rFonts w:ascii="Calibri" w:hAnsi="Calibri" w:cs="Calibri"/>
          <w:sz w:val="20"/>
          <w:szCs w:val="20"/>
        </w:rPr>
        <w:t xml:space="preserve">We </w:t>
      </w:r>
      <w:r w:rsidR="00981999" w:rsidRPr="00E53C61">
        <w:rPr>
          <w:rFonts w:ascii="Calibri" w:hAnsi="Calibri" w:cs="Calibri"/>
          <w:sz w:val="20"/>
          <w:szCs w:val="20"/>
        </w:rPr>
        <w:t xml:space="preserve">will identify the areas of work for each board member and give them a list for people to call </w:t>
      </w:r>
      <w:r w:rsidR="002E1868" w:rsidRPr="00E53C61">
        <w:rPr>
          <w:rFonts w:ascii="Calibri" w:hAnsi="Calibri" w:cs="Calibri"/>
          <w:sz w:val="20"/>
          <w:szCs w:val="20"/>
        </w:rPr>
        <w:t>to encourage participation.</w:t>
      </w:r>
      <w:r w:rsidR="00005A72" w:rsidRPr="00E53C61">
        <w:rPr>
          <w:rFonts w:ascii="Calibri" w:hAnsi="Calibri" w:cs="Calibri"/>
          <w:sz w:val="20"/>
          <w:szCs w:val="20"/>
        </w:rPr>
        <w:t xml:space="preserve"> Connie </w:t>
      </w:r>
      <w:proofErr w:type="spellStart"/>
      <w:r w:rsidR="00005A72" w:rsidRPr="00E53C61">
        <w:rPr>
          <w:rFonts w:ascii="Calibri" w:hAnsi="Calibri" w:cs="Calibri"/>
          <w:sz w:val="20"/>
          <w:szCs w:val="20"/>
        </w:rPr>
        <w:t>Giilman</w:t>
      </w:r>
      <w:proofErr w:type="spellEnd"/>
      <w:r w:rsidR="00005A72" w:rsidRPr="00E53C61">
        <w:rPr>
          <w:rFonts w:ascii="Calibri" w:hAnsi="Calibri" w:cs="Calibri"/>
          <w:sz w:val="20"/>
          <w:szCs w:val="20"/>
        </w:rPr>
        <w:t xml:space="preserve"> is heading up the strategic planning effort. </w:t>
      </w:r>
    </w:p>
    <w:p w14:paraId="3E3DC1E8" w14:textId="315F437F" w:rsidR="00294288" w:rsidRPr="00E53C61" w:rsidRDefault="00B32D2F" w:rsidP="00981999">
      <w:pPr>
        <w:rPr>
          <w:rFonts w:ascii="Calibri" w:eastAsia="Times New Roman" w:hAnsi="Calibri" w:cs="Calibri"/>
          <w:color w:val="222222"/>
          <w:sz w:val="20"/>
          <w:szCs w:val="20"/>
        </w:rPr>
      </w:pPr>
      <w:r w:rsidRPr="00E53C61">
        <w:rPr>
          <w:rFonts w:ascii="Calibri" w:hAnsi="Calibri" w:cs="Calibri"/>
          <w:color w:val="333333"/>
          <w:sz w:val="20"/>
          <w:szCs w:val="20"/>
          <w:shd w:val="clear" w:color="auto" w:fill="FEFEFE"/>
        </w:rPr>
        <w:t>At LWVUS Convention 2024, delegates voted to proceed with a study to develop a position on the federal judiciary as an essential component of U</w:t>
      </w:r>
      <w:r w:rsidR="002A19CA" w:rsidRPr="00E53C61">
        <w:rPr>
          <w:rFonts w:ascii="Calibri" w:hAnsi="Calibri" w:cs="Calibri"/>
          <w:color w:val="333333"/>
          <w:sz w:val="20"/>
          <w:szCs w:val="20"/>
          <w:shd w:val="clear" w:color="auto" w:fill="FEFEFE"/>
        </w:rPr>
        <w:t>.</w:t>
      </w:r>
      <w:r w:rsidRPr="00E53C61">
        <w:rPr>
          <w:rFonts w:ascii="Calibri" w:hAnsi="Calibri" w:cs="Calibri"/>
          <w:color w:val="333333"/>
          <w:sz w:val="20"/>
          <w:szCs w:val="20"/>
          <w:shd w:val="clear" w:color="auto" w:fill="FEFEFE"/>
        </w:rPr>
        <w:t>S</w:t>
      </w:r>
      <w:r w:rsidR="002A19CA" w:rsidRPr="00E53C61">
        <w:rPr>
          <w:rFonts w:ascii="Calibri" w:hAnsi="Calibri" w:cs="Calibri"/>
          <w:color w:val="333333"/>
          <w:sz w:val="20"/>
          <w:szCs w:val="20"/>
          <w:shd w:val="clear" w:color="auto" w:fill="FEFEFE"/>
        </w:rPr>
        <w:t>.</w:t>
      </w:r>
      <w:r w:rsidRPr="00E53C61">
        <w:rPr>
          <w:rFonts w:ascii="Calibri" w:hAnsi="Calibri" w:cs="Calibri"/>
          <w:color w:val="333333"/>
          <w:sz w:val="20"/>
          <w:szCs w:val="20"/>
          <w:shd w:val="clear" w:color="auto" w:fill="FEFEFE"/>
        </w:rPr>
        <w:t xml:space="preserve"> democracy. The study's purpose includes addressing concerns and clarifying judicial accountability, transparency, independence and ethics. </w:t>
      </w:r>
      <w:r w:rsidRPr="00E53C61">
        <w:rPr>
          <w:rFonts w:ascii="Calibri" w:eastAsia="Times New Roman" w:hAnsi="Calibri" w:cs="Calibri"/>
          <w:color w:val="222222"/>
          <w:sz w:val="20"/>
          <w:szCs w:val="20"/>
        </w:rPr>
        <w:t>The LWVVA will hold our consensus meeting on Wednesday, March 19 from 6:30 to 8</w:t>
      </w:r>
      <w:r w:rsidR="00981999" w:rsidRPr="00E53C61">
        <w:rPr>
          <w:rFonts w:ascii="Calibri" w:eastAsia="Times New Roman" w:hAnsi="Calibri" w:cs="Calibri"/>
          <w:color w:val="222222"/>
          <w:sz w:val="20"/>
          <w:szCs w:val="20"/>
        </w:rPr>
        <w:t xml:space="preserve"> p.m. </w:t>
      </w:r>
      <w:r w:rsidRPr="00E53C61">
        <w:rPr>
          <w:rFonts w:ascii="Calibri" w:eastAsia="Times New Roman" w:hAnsi="Calibri" w:cs="Calibri"/>
          <w:color w:val="222222"/>
          <w:sz w:val="20"/>
          <w:szCs w:val="20"/>
        </w:rPr>
        <w:t xml:space="preserve">via </w:t>
      </w:r>
      <w:proofErr w:type="spellStart"/>
      <w:r w:rsidRPr="00E53C61">
        <w:rPr>
          <w:rFonts w:ascii="Calibri" w:eastAsia="Times New Roman" w:hAnsi="Calibri" w:cs="Calibri"/>
          <w:color w:val="222222"/>
          <w:sz w:val="20"/>
          <w:szCs w:val="20"/>
        </w:rPr>
        <w:t>Zoom.</w:t>
      </w:r>
      <w:r w:rsidR="00981999" w:rsidRPr="00E53C61">
        <w:rPr>
          <w:rFonts w:ascii="Calibri" w:eastAsia="Times New Roman" w:hAnsi="Calibri" w:cs="Calibri"/>
          <w:color w:val="222222"/>
          <w:sz w:val="20"/>
          <w:szCs w:val="20"/>
        </w:rPr>
        <w:t>Other</w:t>
      </w:r>
      <w:proofErr w:type="spellEnd"/>
      <w:r w:rsidR="00981999" w:rsidRPr="00E53C61">
        <w:rPr>
          <w:rFonts w:ascii="Calibri" w:eastAsia="Times New Roman" w:hAnsi="Calibri" w:cs="Calibri"/>
          <w:color w:val="222222"/>
          <w:sz w:val="20"/>
          <w:szCs w:val="20"/>
        </w:rPr>
        <w:t xml:space="preserve"> leagues participating include Falls Church, Loudoun, Lynchburg and Washington County.</w:t>
      </w:r>
      <w:r w:rsidR="002E1868" w:rsidRPr="00E53C61">
        <w:rPr>
          <w:rFonts w:ascii="Calibri" w:eastAsia="Times New Roman" w:hAnsi="Calibri" w:cs="Calibri"/>
          <w:color w:val="222222"/>
          <w:sz w:val="20"/>
          <w:szCs w:val="20"/>
        </w:rPr>
        <w:t xml:space="preserve"> A link will be sent to all members</w:t>
      </w:r>
      <w:r w:rsidR="00602A46">
        <w:rPr>
          <w:rFonts w:ascii="Calibri" w:eastAsia="Times New Roman" w:hAnsi="Calibri" w:cs="Calibri"/>
          <w:color w:val="222222"/>
          <w:sz w:val="20"/>
          <w:szCs w:val="20"/>
        </w:rPr>
        <w:t>,</w:t>
      </w:r>
      <w:r w:rsidR="002E1868" w:rsidRPr="00E53C61">
        <w:rPr>
          <w:rFonts w:ascii="Calibri" w:eastAsia="Times New Roman" w:hAnsi="Calibri" w:cs="Calibri"/>
          <w:color w:val="222222"/>
          <w:sz w:val="20"/>
          <w:szCs w:val="20"/>
        </w:rPr>
        <w:t xml:space="preserve"> and Pat urged everyone to sign up. </w:t>
      </w:r>
    </w:p>
    <w:p w14:paraId="1E168255" w14:textId="21758E2E" w:rsidR="002E1868" w:rsidRPr="00E53C61" w:rsidRDefault="002E1868" w:rsidP="00981999">
      <w:pPr>
        <w:rPr>
          <w:rFonts w:ascii="Calibri" w:eastAsia="Times New Roman" w:hAnsi="Calibri" w:cs="Calibri"/>
          <w:color w:val="222222"/>
          <w:sz w:val="20"/>
          <w:szCs w:val="20"/>
        </w:rPr>
      </w:pPr>
      <w:r w:rsidRPr="00E53C61">
        <w:rPr>
          <w:rFonts w:ascii="Calibri" w:eastAsia="Times New Roman" w:hAnsi="Calibri" w:cs="Calibri"/>
          <w:color w:val="222222"/>
          <w:sz w:val="20"/>
          <w:szCs w:val="20"/>
        </w:rPr>
        <w:t>Election of officers will be held at the May annual meeting. There will be openings for president and vice president. Advocacy Director Carol Noggle and Volunteer Services Director Judy Hingle said they will not continue in their positions. Pat will contact Ruthann Litchford about convening the Nominating Committee. Members will be notified and asked if they are interested in</w:t>
      </w:r>
      <w:r w:rsidR="00005A72" w:rsidRPr="00E53C61">
        <w:rPr>
          <w:rFonts w:ascii="Calibri" w:eastAsia="Times New Roman" w:hAnsi="Calibri" w:cs="Calibri"/>
          <w:color w:val="222222"/>
          <w:sz w:val="20"/>
          <w:szCs w:val="20"/>
        </w:rPr>
        <w:t xml:space="preserve"> </w:t>
      </w:r>
      <w:r w:rsidRPr="00E53C61">
        <w:rPr>
          <w:rFonts w:ascii="Calibri" w:eastAsia="Times New Roman" w:hAnsi="Calibri" w:cs="Calibri"/>
          <w:color w:val="222222"/>
          <w:sz w:val="20"/>
          <w:szCs w:val="20"/>
        </w:rPr>
        <w:t>serving on the board.</w:t>
      </w:r>
    </w:p>
    <w:p w14:paraId="7899FB20" w14:textId="3F16FB0A" w:rsidR="00005A72" w:rsidRDefault="00005A72" w:rsidP="00981999">
      <w:pPr>
        <w:rPr>
          <w:rFonts w:ascii="Calibri" w:eastAsia="Times New Roman" w:hAnsi="Calibri" w:cs="Calibri"/>
          <w:color w:val="222222"/>
          <w:sz w:val="20"/>
          <w:szCs w:val="20"/>
        </w:rPr>
      </w:pPr>
      <w:r w:rsidRPr="00E53C61">
        <w:rPr>
          <w:rFonts w:ascii="Calibri" w:eastAsia="Times New Roman" w:hAnsi="Calibri" w:cs="Calibri"/>
          <w:color w:val="222222"/>
          <w:sz w:val="20"/>
          <w:szCs w:val="20"/>
        </w:rPr>
        <w:t>Board members made suggestions for future programs including a follow-up to the General Assembly session</w:t>
      </w:r>
      <w:r w:rsidR="00E53C61">
        <w:rPr>
          <w:rFonts w:ascii="Calibri" w:eastAsia="Times New Roman" w:hAnsi="Calibri" w:cs="Calibri"/>
          <w:color w:val="222222"/>
          <w:sz w:val="20"/>
          <w:szCs w:val="20"/>
        </w:rPr>
        <w:t>.</w:t>
      </w:r>
      <w:r w:rsidRPr="00E53C61">
        <w:rPr>
          <w:rFonts w:ascii="Calibri" w:eastAsia="Times New Roman" w:hAnsi="Calibri" w:cs="Calibri"/>
          <w:color w:val="222222"/>
          <w:sz w:val="20"/>
          <w:szCs w:val="20"/>
        </w:rPr>
        <w:t xml:space="preserve"> A program on ranked choice voting was also suggested. Cathy Ring will contact</w:t>
      </w:r>
      <w:r w:rsidR="00A86FA1" w:rsidRPr="00E53C61">
        <w:rPr>
          <w:rFonts w:ascii="Calibri" w:eastAsia="Times New Roman" w:hAnsi="Calibri" w:cs="Calibri"/>
          <w:color w:val="222222"/>
          <w:sz w:val="20"/>
          <w:szCs w:val="20"/>
        </w:rPr>
        <w:t xml:space="preserve"> Liz White and pass on information to the program committee</w:t>
      </w:r>
      <w:r w:rsidR="00E53C61">
        <w:rPr>
          <w:rFonts w:ascii="Calibri" w:eastAsia="Times New Roman" w:hAnsi="Calibri" w:cs="Calibri"/>
          <w:color w:val="222222"/>
          <w:sz w:val="20"/>
          <w:szCs w:val="20"/>
        </w:rPr>
        <w:t>.</w:t>
      </w:r>
    </w:p>
    <w:p w14:paraId="727F3A97" w14:textId="6BE6FA5D" w:rsidR="00E53C61" w:rsidRDefault="00E53C61" w:rsidP="00981999">
      <w:pPr>
        <w:rPr>
          <w:rFonts w:ascii="Calibri" w:eastAsia="Times New Roman" w:hAnsi="Calibri" w:cs="Calibri"/>
          <w:color w:val="222222"/>
          <w:sz w:val="20"/>
          <w:szCs w:val="20"/>
        </w:rPr>
      </w:pPr>
      <w:r w:rsidRPr="00E53C61">
        <w:rPr>
          <w:rFonts w:ascii="Calibri" w:eastAsia="Times New Roman" w:hAnsi="Calibri" w:cs="Calibri"/>
          <w:b/>
          <w:bCs/>
          <w:color w:val="222222"/>
          <w:sz w:val="20"/>
          <w:szCs w:val="20"/>
        </w:rPr>
        <w:lastRenderedPageBreak/>
        <w:t>Membership Outreach</w:t>
      </w:r>
      <w:r>
        <w:rPr>
          <w:rFonts w:ascii="Calibri" w:eastAsia="Times New Roman" w:hAnsi="Calibri" w:cs="Calibri"/>
          <w:color w:val="222222"/>
          <w:sz w:val="20"/>
          <w:szCs w:val="20"/>
        </w:rPr>
        <w:t xml:space="preserve">: Cathy Ring reported she had contacted Northern Virginia Community College about speaking to students about voting and holding voter registration. She has not heard back. Laura said she would send a copy of the Arlington League’s script for school voter registration presentations to Cathy so she can give NVCC an idea of </w:t>
      </w:r>
      <w:r w:rsidR="00602A46">
        <w:rPr>
          <w:rFonts w:ascii="Calibri" w:eastAsia="Times New Roman" w:hAnsi="Calibri" w:cs="Calibri"/>
          <w:color w:val="222222"/>
          <w:sz w:val="20"/>
          <w:szCs w:val="20"/>
        </w:rPr>
        <w:t xml:space="preserve">what </w:t>
      </w:r>
      <w:r>
        <w:rPr>
          <w:rFonts w:ascii="Calibri" w:eastAsia="Times New Roman" w:hAnsi="Calibri" w:cs="Calibri"/>
          <w:color w:val="222222"/>
          <w:sz w:val="20"/>
          <w:szCs w:val="20"/>
        </w:rPr>
        <w:t xml:space="preserve">the program would be. </w:t>
      </w:r>
    </w:p>
    <w:p w14:paraId="53E80E15" w14:textId="55F066A9" w:rsidR="00E53C61" w:rsidRDefault="00E53C61" w:rsidP="00981999">
      <w:pPr>
        <w:rPr>
          <w:rFonts w:ascii="Calibri" w:eastAsia="Times New Roman" w:hAnsi="Calibri" w:cs="Calibri"/>
          <w:color w:val="222222"/>
          <w:sz w:val="20"/>
          <w:szCs w:val="20"/>
        </w:rPr>
      </w:pPr>
      <w:r w:rsidRPr="00E53C61">
        <w:rPr>
          <w:rFonts w:ascii="Calibri" w:eastAsia="Times New Roman" w:hAnsi="Calibri" w:cs="Calibri"/>
          <w:b/>
          <w:bCs/>
          <w:color w:val="222222"/>
          <w:sz w:val="20"/>
          <w:szCs w:val="20"/>
        </w:rPr>
        <w:t>Advocacy</w:t>
      </w:r>
      <w:r>
        <w:rPr>
          <w:rFonts w:ascii="Calibri" w:eastAsia="Times New Roman" w:hAnsi="Calibri" w:cs="Calibri"/>
          <w:color w:val="222222"/>
          <w:sz w:val="20"/>
          <w:szCs w:val="20"/>
        </w:rPr>
        <w:t>: Carol Noggle reported that the General Assembl</w:t>
      </w:r>
      <w:r w:rsidR="00253134">
        <w:rPr>
          <w:rFonts w:ascii="Calibri" w:eastAsia="Times New Roman" w:hAnsi="Calibri" w:cs="Calibri"/>
          <w:color w:val="222222"/>
          <w:sz w:val="20"/>
          <w:szCs w:val="20"/>
        </w:rPr>
        <w:t>y had rejected the Virginia Opportunity Grant Program, which would have provided private school vouchers. The rejection aligns with the League’s position on funding for private schools. Both houses also</w:t>
      </w:r>
      <w:r>
        <w:rPr>
          <w:rFonts w:ascii="Calibri" w:eastAsia="Times New Roman" w:hAnsi="Calibri" w:cs="Calibri"/>
          <w:color w:val="222222"/>
          <w:sz w:val="20"/>
          <w:szCs w:val="20"/>
        </w:rPr>
        <w:t xml:space="preserve"> approved the three constitutional amendments dealing with the right to vote, the right to marry and reproductive health. The governor does not have to approve the proposed amendments, but they do have to pass next year’s General Assembly before they can be </w:t>
      </w:r>
      <w:r w:rsidR="00253134">
        <w:rPr>
          <w:rFonts w:ascii="Calibri" w:eastAsia="Times New Roman" w:hAnsi="Calibri" w:cs="Calibri"/>
          <w:color w:val="222222"/>
          <w:sz w:val="20"/>
          <w:szCs w:val="20"/>
        </w:rPr>
        <w:t xml:space="preserve">placed on the ballot as referendums. </w:t>
      </w:r>
    </w:p>
    <w:p w14:paraId="0980181B" w14:textId="70B72B52" w:rsidR="00253134" w:rsidRDefault="00253134" w:rsidP="00981999">
      <w:pPr>
        <w:rPr>
          <w:rFonts w:ascii="Calibri" w:eastAsia="Times New Roman" w:hAnsi="Calibri" w:cs="Calibri"/>
          <w:color w:val="222222"/>
          <w:sz w:val="20"/>
          <w:szCs w:val="20"/>
        </w:rPr>
      </w:pPr>
      <w:r>
        <w:rPr>
          <w:rFonts w:ascii="Calibri" w:eastAsia="Times New Roman" w:hAnsi="Calibri" w:cs="Calibri"/>
          <w:color w:val="222222"/>
          <w:sz w:val="20"/>
          <w:szCs w:val="20"/>
        </w:rPr>
        <w:t xml:space="preserve">The House and Senate also passed a measure ensuring that voter rolls cannot be purged in the 90 days before an election. That bill now goes to the governor. </w:t>
      </w:r>
    </w:p>
    <w:p w14:paraId="03918C68" w14:textId="72045748" w:rsidR="00253134" w:rsidRDefault="00253134" w:rsidP="00981999">
      <w:pPr>
        <w:rPr>
          <w:rFonts w:ascii="Calibri" w:eastAsia="Times New Roman" w:hAnsi="Calibri" w:cs="Calibri"/>
          <w:color w:val="222222"/>
          <w:sz w:val="20"/>
          <w:szCs w:val="20"/>
        </w:rPr>
      </w:pPr>
      <w:r>
        <w:rPr>
          <w:rFonts w:ascii="Calibri" w:eastAsia="Times New Roman" w:hAnsi="Calibri" w:cs="Calibri"/>
          <w:color w:val="222222"/>
          <w:sz w:val="20"/>
          <w:szCs w:val="20"/>
        </w:rPr>
        <w:t xml:space="preserve">Carol urged members to watch debates to see our representative in action. Many local legislators have been very impressive, she said. </w:t>
      </w:r>
    </w:p>
    <w:p w14:paraId="1D94E9CA" w14:textId="15AB5AB1" w:rsidR="00253134" w:rsidRDefault="00253134" w:rsidP="00981999">
      <w:pPr>
        <w:rPr>
          <w:rFonts w:ascii="Calibri" w:eastAsia="Times New Roman" w:hAnsi="Calibri" w:cs="Calibri"/>
          <w:color w:val="222222"/>
          <w:sz w:val="20"/>
          <w:szCs w:val="20"/>
        </w:rPr>
      </w:pPr>
      <w:r>
        <w:rPr>
          <w:rFonts w:ascii="Calibri" w:eastAsia="Times New Roman" w:hAnsi="Calibri" w:cs="Calibri"/>
          <w:color w:val="222222"/>
          <w:sz w:val="20"/>
          <w:szCs w:val="20"/>
        </w:rPr>
        <w:t xml:space="preserve">Pat asked for any advice on what we can do going forward to support the three proposed constitutional amendments. A program, open to the public, was suggested to explain the proposals and how the amendment process works. </w:t>
      </w:r>
    </w:p>
    <w:p w14:paraId="6765EEC3" w14:textId="07E8B273" w:rsidR="00341D0F" w:rsidRDefault="00341D0F" w:rsidP="00981999">
      <w:pPr>
        <w:rPr>
          <w:rFonts w:ascii="Calibri" w:eastAsia="Times New Roman" w:hAnsi="Calibri" w:cs="Calibri"/>
          <w:color w:val="222222"/>
          <w:sz w:val="20"/>
          <w:szCs w:val="20"/>
        </w:rPr>
      </w:pPr>
      <w:r w:rsidRPr="00341D0F">
        <w:rPr>
          <w:rFonts w:ascii="Calibri" w:eastAsia="Times New Roman" w:hAnsi="Calibri" w:cs="Calibri"/>
          <w:b/>
          <w:bCs/>
          <w:color w:val="222222"/>
          <w:sz w:val="20"/>
          <w:szCs w:val="20"/>
        </w:rPr>
        <w:t>Voter Servi</w:t>
      </w:r>
      <w:r>
        <w:rPr>
          <w:rFonts w:ascii="Calibri" w:eastAsia="Times New Roman" w:hAnsi="Calibri" w:cs="Calibri"/>
          <w:b/>
          <w:bCs/>
          <w:color w:val="222222"/>
          <w:sz w:val="20"/>
          <w:szCs w:val="20"/>
        </w:rPr>
        <w:t>c</w:t>
      </w:r>
      <w:r w:rsidRPr="00341D0F">
        <w:rPr>
          <w:rFonts w:ascii="Calibri" w:eastAsia="Times New Roman" w:hAnsi="Calibri" w:cs="Calibri"/>
          <w:b/>
          <w:bCs/>
          <w:color w:val="222222"/>
          <w:sz w:val="20"/>
          <w:szCs w:val="20"/>
        </w:rPr>
        <w:t>es</w:t>
      </w:r>
      <w:r>
        <w:rPr>
          <w:rFonts w:ascii="Calibri" w:eastAsia="Times New Roman" w:hAnsi="Calibri" w:cs="Calibri"/>
          <w:color w:val="222222"/>
          <w:sz w:val="20"/>
          <w:szCs w:val="20"/>
        </w:rPr>
        <w:t xml:space="preserve">:  Judy Hingle said that, to avoid confusion, events should not be posted on </w:t>
      </w:r>
      <w:proofErr w:type="spellStart"/>
      <w:r>
        <w:rPr>
          <w:rFonts w:ascii="Calibri" w:eastAsia="Times New Roman" w:hAnsi="Calibri" w:cs="Calibri"/>
          <w:color w:val="222222"/>
          <w:sz w:val="20"/>
          <w:szCs w:val="20"/>
        </w:rPr>
        <w:t>SignUp</w:t>
      </w:r>
      <w:proofErr w:type="spellEnd"/>
      <w:r>
        <w:rPr>
          <w:rFonts w:ascii="Calibri" w:eastAsia="Times New Roman" w:hAnsi="Calibri" w:cs="Calibri"/>
          <w:color w:val="222222"/>
          <w:sz w:val="20"/>
          <w:szCs w:val="20"/>
        </w:rPr>
        <w:t xml:space="preserve"> Genius until we have registered for the events with the sponsors.  Laura Feld-</w:t>
      </w:r>
      <w:proofErr w:type="spellStart"/>
      <w:r>
        <w:rPr>
          <w:rFonts w:ascii="Calibri" w:eastAsia="Times New Roman" w:hAnsi="Calibri" w:cs="Calibri"/>
          <w:color w:val="222222"/>
          <w:sz w:val="20"/>
          <w:szCs w:val="20"/>
        </w:rPr>
        <w:t>Mushaw</w:t>
      </w:r>
      <w:proofErr w:type="spellEnd"/>
      <w:r>
        <w:rPr>
          <w:rFonts w:ascii="Calibri" w:eastAsia="Times New Roman" w:hAnsi="Calibri" w:cs="Calibri"/>
          <w:color w:val="222222"/>
          <w:sz w:val="20"/>
          <w:szCs w:val="20"/>
        </w:rPr>
        <w:t xml:space="preserve"> said she had heard from Freedom High School about voter registration, but a meeting to discuss dates was preempted by snow days. </w:t>
      </w:r>
    </w:p>
    <w:p w14:paraId="3779AE2C" w14:textId="5F6DE88B" w:rsidR="00341D0F" w:rsidRDefault="00341D0F" w:rsidP="00981999">
      <w:pPr>
        <w:rPr>
          <w:rFonts w:ascii="Calibri" w:eastAsia="Times New Roman" w:hAnsi="Calibri" w:cs="Calibri"/>
          <w:color w:val="222222"/>
          <w:sz w:val="20"/>
          <w:szCs w:val="20"/>
        </w:rPr>
      </w:pPr>
      <w:r>
        <w:rPr>
          <w:rFonts w:ascii="Calibri" w:eastAsia="Times New Roman" w:hAnsi="Calibri" w:cs="Calibri"/>
          <w:color w:val="222222"/>
          <w:sz w:val="20"/>
          <w:szCs w:val="20"/>
        </w:rPr>
        <w:t>Judy said that a Lunch and Learn event was scheduled at Westminster Retirement Community to update residents about the voting schedule and voting rights. Judy and Carol Proven will handle the presentation.</w:t>
      </w:r>
    </w:p>
    <w:p w14:paraId="79464ADF" w14:textId="330798E5" w:rsidR="00341D0F" w:rsidRDefault="00341D0F" w:rsidP="00981999">
      <w:pPr>
        <w:rPr>
          <w:rFonts w:ascii="Calibri" w:eastAsia="Times New Roman" w:hAnsi="Calibri" w:cs="Calibri"/>
          <w:color w:val="222222"/>
          <w:sz w:val="20"/>
          <w:szCs w:val="20"/>
        </w:rPr>
      </w:pPr>
      <w:r w:rsidRPr="00341D0F">
        <w:rPr>
          <w:rFonts w:ascii="Calibri" w:eastAsia="Times New Roman" w:hAnsi="Calibri" w:cs="Calibri"/>
          <w:b/>
          <w:bCs/>
          <w:color w:val="222222"/>
          <w:sz w:val="20"/>
          <w:szCs w:val="20"/>
        </w:rPr>
        <w:t>Other Business</w:t>
      </w:r>
      <w:r>
        <w:rPr>
          <w:rFonts w:ascii="Calibri" w:eastAsia="Times New Roman" w:hAnsi="Calibri" w:cs="Calibri"/>
          <w:color w:val="222222"/>
          <w:sz w:val="20"/>
          <w:szCs w:val="20"/>
        </w:rPr>
        <w:t>: The book discussion group will meet Feb. 19.</w:t>
      </w:r>
    </w:p>
    <w:p w14:paraId="13B330A2" w14:textId="2396E1FC" w:rsidR="00757783" w:rsidRDefault="00757783" w:rsidP="00981999">
      <w:pPr>
        <w:rPr>
          <w:rFonts w:ascii="Calibri" w:eastAsia="Times New Roman" w:hAnsi="Calibri" w:cs="Calibri"/>
          <w:color w:val="222222"/>
          <w:sz w:val="20"/>
          <w:szCs w:val="20"/>
        </w:rPr>
      </w:pPr>
      <w:r>
        <w:rPr>
          <w:rFonts w:ascii="Calibri" w:eastAsia="Times New Roman" w:hAnsi="Calibri" w:cs="Calibri"/>
          <w:color w:val="222222"/>
          <w:sz w:val="20"/>
          <w:szCs w:val="20"/>
        </w:rPr>
        <w:t xml:space="preserve">Carol Noggle attended the Prince William County Electoral Board meeting. The board has two new Republican members. </w:t>
      </w:r>
    </w:p>
    <w:p w14:paraId="2DF77056" w14:textId="1EFE1678" w:rsidR="00C4104C" w:rsidRDefault="00757783" w:rsidP="00757783">
      <w:pPr>
        <w:rPr>
          <w:sz w:val="20"/>
          <w:szCs w:val="20"/>
        </w:rPr>
      </w:pPr>
      <w:r>
        <w:rPr>
          <w:rFonts w:ascii="Calibri" w:eastAsia="Times New Roman" w:hAnsi="Calibri" w:cs="Calibri"/>
          <w:color w:val="222222"/>
          <w:sz w:val="20"/>
          <w:szCs w:val="20"/>
        </w:rPr>
        <w:t>Laura received a message from Jane Touchet. Jane joined the meeting, but had trouble with the audio. Jane has not received membership information from LVWUS regarding new dues payments.  Pat will check with Carol Proven to see if the information is going to her</w:t>
      </w:r>
      <w:r w:rsidR="00120F4E" w:rsidRPr="00E53C61">
        <w:rPr>
          <w:sz w:val="20"/>
          <w:szCs w:val="20"/>
        </w:rPr>
        <w:t xml:space="preserve">. </w:t>
      </w:r>
    </w:p>
    <w:p w14:paraId="5D02AE23" w14:textId="34F5202D" w:rsidR="00757783" w:rsidRPr="00757783" w:rsidRDefault="00757783" w:rsidP="00757783">
      <w:pPr>
        <w:rPr>
          <w:rFonts w:ascii="Calibri" w:eastAsia="Times New Roman" w:hAnsi="Calibri" w:cs="Calibri"/>
          <w:color w:val="222222"/>
          <w:sz w:val="20"/>
          <w:szCs w:val="20"/>
        </w:rPr>
      </w:pPr>
      <w:r>
        <w:rPr>
          <w:sz w:val="20"/>
          <w:szCs w:val="20"/>
        </w:rPr>
        <w:t xml:space="preserve">League member Cheryl </w:t>
      </w:r>
      <w:proofErr w:type="spellStart"/>
      <w:r>
        <w:rPr>
          <w:sz w:val="20"/>
          <w:szCs w:val="20"/>
        </w:rPr>
        <w:t>Saggers</w:t>
      </w:r>
      <w:proofErr w:type="spellEnd"/>
      <w:r>
        <w:rPr>
          <w:sz w:val="20"/>
          <w:szCs w:val="20"/>
        </w:rPr>
        <w:t xml:space="preserve"> recently lost her husband. Kathleen Montgomery suggested that Cheryl be sent a card signed by the president on behalf of the League</w:t>
      </w:r>
      <w:r w:rsidR="00602A46">
        <w:rPr>
          <w:sz w:val="20"/>
          <w:szCs w:val="20"/>
        </w:rPr>
        <w:t>.</w:t>
      </w:r>
    </w:p>
    <w:p w14:paraId="08A7AC4F" w14:textId="3B1EC937" w:rsidR="003C0BA4" w:rsidRPr="00E53C61" w:rsidRDefault="003C0BA4" w:rsidP="00880CD3">
      <w:pPr>
        <w:overflowPunct w:val="0"/>
        <w:spacing w:before="240" w:line="240" w:lineRule="auto"/>
        <w:jc w:val="both"/>
        <w:textAlignment w:val="baseline"/>
        <w:rPr>
          <w:sz w:val="20"/>
          <w:szCs w:val="20"/>
        </w:rPr>
      </w:pPr>
      <w:r w:rsidRPr="00E53C61">
        <w:rPr>
          <w:sz w:val="20"/>
          <w:szCs w:val="20"/>
        </w:rPr>
        <w:t xml:space="preserve">The next board meeting will be </w:t>
      </w:r>
      <w:r w:rsidR="00757783">
        <w:rPr>
          <w:sz w:val="20"/>
          <w:szCs w:val="20"/>
        </w:rPr>
        <w:t>Marc</w:t>
      </w:r>
      <w:r w:rsidR="002E1868" w:rsidRPr="00E53C61">
        <w:rPr>
          <w:sz w:val="20"/>
          <w:szCs w:val="20"/>
        </w:rPr>
        <w:t>h</w:t>
      </w:r>
      <w:r w:rsidRPr="00E53C61">
        <w:rPr>
          <w:sz w:val="20"/>
          <w:szCs w:val="20"/>
        </w:rPr>
        <w:t xml:space="preserve"> 18.</w:t>
      </w:r>
    </w:p>
    <w:p w14:paraId="7A28F73F" w14:textId="13187090" w:rsidR="003C0BA4" w:rsidRPr="00E53C61" w:rsidRDefault="003C0BA4" w:rsidP="00880CD3">
      <w:pPr>
        <w:overflowPunct w:val="0"/>
        <w:spacing w:before="240" w:line="240" w:lineRule="auto"/>
        <w:jc w:val="both"/>
        <w:textAlignment w:val="baseline"/>
        <w:rPr>
          <w:sz w:val="20"/>
          <w:szCs w:val="20"/>
        </w:rPr>
      </w:pPr>
      <w:r w:rsidRPr="00E53C61">
        <w:rPr>
          <w:sz w:val="20"/>
          <w:szCs w:val="20"/>
        </w:rPr>
        <w:t xml:space="preserve">The meeting was adjourned at </w:t>
      </w:r>
      <w:r w:rsidR="00757783">
        <w:rPr>
          <w:sz w:val="20"/>
          <w:szCs w:val="20"/>
        </w:rPr>
        <w:t xml:space="preserve">8:18 </w:t>
      </w:r>
      <w:r w:rsidRPr="00E53C61">
        <w:rPr>
          <w:sz w:val="20"/>
          <w:szCs w:val="20"/>
        </w:rPr>
        <w:t>p.m.</w:t>
      </w:r>
    </w:p>
    <w:p w14:paraId="2589E056" w14:textId="2BF8E0DF" w:rsidR="00092E09" w:rsidRPr="00073A5F" w:rsidRDefault="0069057E" w:rsidP="008732B9">
      <w:pPr>
        <w:overflowPunct w:val="0"/>
        <w:spacing w:before="240" w:line="240" w:lineRule="auto"/>
        <w:jc w:val="both"/>
        <w:textAlignment w:val="baseline"/>
        <w:rPr>
          <w:b/>
          <w:bCs/>
          <w:sz w:val="18"/>
          <w:szCs w:val="18"/>
        </w:rPr>
      </w:pPr>
      <w:r>
        <w:rPr>
          <w:sz w:val="18"/>
          <w:szCs w:val="18"/>
        </w:rPr>
        <w:t>Submitted by Barbara Greiling</w:t>
      </w:r>
    </w:p>
    <w:sectPr w:rsidR="00092E09" w:rsidRPr="00073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D17014"/>
    <w:multiLevelType w:val="hybridMultilevel"/>
    <w:tmpl w:val="CFBC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82706A"/>
    <w:multiLevelType w:val="hybridMultilevel"/>
    <w:tmpl w:val="8C6EC156"/>
    <w:lvl w:ilvl="0" w:tplc="B5622706">
      <w:start w:val="1"/>
      <w:numFmt w:val="upperRoman"/>
      <w:lvlText w:val="%1."/>
      <w:lvlJc w:val="left"/>
      <w:pPr>
        <w:ind w:left="990" w:hanging="720"/>
      </w:pPr>
      <w:rPr>
        <w:b w:val="0"/>
        <w:bCs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16cid:durableId="1603031233">
    <w:abstractNumId w:val="0"/>
  </w:num>
  <w:num w:numId="2" w16cid:durableId="17957148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95"/>
    <w:rsid w:val="00004DE0"/>
    <w:rsid w:val="00005A72"/>
    <w:rsid w:val="00016356"/>
    <w:rsid w:val="00016398"/>
    <w:rsid w:val="00016D95"/>
    <w:rsid w:val="000275BE"/>
    <w:rsid w:val="000300A3"/>
    <w:rsid w:val="00051019"/>
    <w:rsid w:val="00052B35"/>
    <w:rsid w:val="00053E1D"/>
    <w:rsid w:val="0005447B"/>
    <w:rsid w:val="00056A5F"/>
    <w:rsid w:val="000614F5"/>
    <w:rsid w:val="000732A9"/>
    <w:rsid w:val="00073A5F"/>
    <w:rsid w:val="00075B0C"/>
    <w:rsid w:val="00080A70"/>
    <w:rsid w:val="00092E09"/>
    <w:rsid w:val="000A29F3"/>
    <w:rsid w:val="000B5DC5"/>
    <w:rsid w:val="000C06AB"/>
    <w:rsid w:val="000C2974"/>
    <w:rsid w:val="000C514C"/>
    <w:rsid w:val="000D3E52"/>
    <w:rsid w:val="000F013C"/>
    <w:rsid w:val="000F08D8"/>
    <w:rsid w:val="00100229"/>
    <w:rsid w:val="00105F6D"/>
    <w:rsid w:val="00120F4E"/>
    <w:rsid w:val="00121B07"/>
    <w:rsid w:val="00132C91"/>
    <w:rsid w:val="00132ED2"/>
    <w:rsid w:val="001374FB"/>
    <w:rsid w:val="001657F2"/>
    <w:rsid w:val="00191F21"/>
    <w:rsid w:val="0019351D"/>
    <w:rsid w:val="001A2220"/>
    <w:rsid w:val="001A607C"/>
    <w:rsid w:val="001B3F0B"/>
    <w:rsid w:val="001B4885"/>
    <w:rsid w:val="001B6C38"/>
    <w:rsid w:val="001C2ECC"/>
    <w:rsid w:val="001C3BCB"/>
    <w:rsid w:val="001D22A4"/>
    <w:rsid w:val="001E472E"/>
    <w:rsid w:val="002006CE"/>
    <w:rsid w:val="00206321"/>
    <w:rsid w:val="0021735C"/>
    <w:rsid w:val="0022069F"/>
    <w:rsid w:val="00234935"/>
    <w:rsid w:val="00234B0D"/>
    <w:rsid w:val="002362E6"/>
    <w:rsid w:val="00236B31"/>
    <w:rsid w:val="00237395"/>
    <w:rsid w:val="0024129E"/>
    <w:rsid w:val="00247D7E"/>
    <w:rsid w:val="0025103B"/>
    <w:rsid w:val="002526B4"/>
    <w:rsid w:val="00253134"/>
    <w:rsid w:val="002551C0"/>
    <w:rsid w:val="002578D2"/>
    <w:rsid w:val="00272B0D"/>
    <w:rsid w:val="00292B8A"/>
    <w:rsid w:val="00294288"/>
    <w:rsid w:val="002A19CA"/>
    <w:rsid w:val="002A7E2D"/>
    <w:rsid w:val="002B5CAF"/>
    <w:rsid w:val="002E1868"/>
    <w:rsid w:val="00301444"/>
    <w:rsid w:val="00313355"/>
    <w:rsid w:val="00314038"/>
    <w:rsid w:val="00327210"/>
    <w:rsid w:val="00341D0F"/>
    <w:rsid w:val="003463AF"/>
    <w:rsid w:val="00360DAE"/>
    <w:rsid w:val="00364101"/>
    <w:rsid w:val="003643D8"/>
    <w:rsid w:val="003876A6"/>
    <w:rsid w:val="00397748"/>
    <w:rsid w:val="003A4AB3"/>
    <w:rsid w:val="003A7317"/>
    <w:rsid w:val="003B7FBE"/>
    <w:rsid w:val="003C0324"/>
    <w:rsid w:val="003C0BA4"/>
    <w:rsid w:val="003C0E87"/>
    <w:rsid w:val="003C73F9"/>
    <w:rsid w:val="003D1B0F"/>
    <w:rsid w:val="003D256C"/>
    <w:rsid w:val="003E0DF3"/>
    <w:rsid w:val="003E42B3"/>
    <w:rsid w:val="003F5DF1"/>
    <w:rsid w:val="003F5E11"/>
    <w:rsid w:val="003F7F6E"/>
    <w:rsid w:val="0040747D"/>
    <w:rsid w:val="00407C8F"/>
    <w:rsid w:val="004122C6"/>
    <w:rsid w:val="00416867"/>
    <w:rsid w:val="00417FC1"/>
    <w:rsid w:val="004238A5"/>
    <w:rsid w:val="00442CA2"/>
    <w:rsid w:val="004475B6"/>
    <w:rsid w:val="004527FA"/>
    <w:rsid w:val="004530F6"/>
    <w:rsid w:val="0046005C"/>
    <w:rsid w:val="00470F12"/>
    <w:rsid w:val="00477E82"/>
    <w:rsid w:val="00481815"/>
    <w:rsid w:val="00481A14"/>
    <w:rsid w:val="0048309A"/>
    <w:rsid w:val="00485DF5"/>
    <w:rsid w:val="00490E53"/>
    <w:rsid w:val="004979AF"/>
    <w:rsid w:val="004A033C"/>
    <w:rsid w:val="004A03A3"/>
    <w:rsid w:val="004A1E72"/>
    <w:rsid w:val="004A23F4"/>
    <w:rsid w:val="004B2C2A"/>
    <w:rsid w:val="004B50A2"/>
    <w:rsid w:val="004C0A78"/>
    <w:rsid w:val="004C75C1"/>
    <w:rsid w:val="004D353D"/>
    <w:rsid w:val="004D4EE8"/>
    <w:rsid w:val="004E53B0"/>
    <w:rsid w:val="004E7996"/>
    <w:rsid w:val="004E79EE"/>
    <w:rsid w:val="004F17A2"/>
    <w:rsid w:val="004F2FCE"/>
    <w:rsid w:val="004F41F5"/>
    <w:rsid w:val="004F6A4B"/>
    <w:rsid w:val="00522559"/>
    <w:rsid w:val="005264D8"/>
    <w:rsid w:val="0053423E"/>
    <w:rsid w:val="005368A3"/>
    <w:rsid w:val="00545F65"/>
    <w:rsid w:val="00567981"/>
    <w:rsid w:val="00574C7E"/>
    <w:rsid w:val="00581079"/>
    <w:rsid w:val="005A4C4D"/>
    <w:rsid w:val="005A56C4"/>
    <w:rsid w:val="005A6EAE"/>
    <w:rsid w:val="005B63E2"/>
    <w:rsid w:val="005B6B78"/>
    <w:rsid w:val="005C24B9"/>
    <w:rsid w:val="005D5A8D"/>
    <w:rsid w:val="005D6B4C"/>
    <w:rsid w:val="005E3F49"/>
    <w:rsid w:val="005F1563"/>
    <w:rsid w:val="00602A46"/>
    <w:rsid w:val="00613D76"/>
    <w:rsid w:val="00615836"/>
    <w:rsid w:val="0061735A"/>
    <w:rsid w:val="006301BF"/>
    <w:rsid w:val="0063203F"/>
    <w:rsid w:val="00633285"/>
    <w:rsid w:val="0063638C"/>
    <w:rsid w:val="00643D2B"/>
    <w:rsid w:val="00660124"/>
    <w:rsid w:val="006630E1"/>
    <w:rsid w:val="0066500A"/>
    <w:rsid w:val="0066561E"/>
    <w:rsid w:val="00671BD4"/>
    <w:rsid w:val="0069057E"/>
    <w:rsid w:val="00691DDD"/>
    <w:rsid w:val="00692A11"/>
    <w:rsid w:val="00693B9C"/>
    <w:rsid w:val="0069670E"/>
    <w:rsid w:val="006A0994"/>
    <w:rsid w:val="006B4344"/>
    <w:rsid w:val="006B7F60"/>
    <w:rsid w:val="006C18F1"/>
    <w:rsid w:val="006C3498"/>
    <w:rsid w:val="006D048D"/>
    <w:rsid w:val="006E2883"/>
    <w:rsid w:val="006E4BF0"/>
    <w:rsid w:val="006E66E0"/>
    <w:rsid w:val="00704472"/>
    <w:rsid w:val="007108B6"/>
    <w:rsid w:val="007204CA"/>
    <w:rsid w:val="00730246"/>
    <w:rsid w:val="00730B61"/>
    <w:rsid w:val="00734E39"/>
    <w:rsid w:val="00740EC4"/>
    <w:rsid w:val="007416F6"/>
    <w:rsid w:val="00743CFD"/>
    <w:rsid w:val="007516F8"/>
    <w:rsid w:val="00754050"/>
    <w:rsid w:val="00757783"/>
    <w:rsid w:val="00763150"/>
    <w:rsid w:val="0076322F"/>
    <w:rsid w:val="00763EC6"/>
    <w:rsid w:val="00772549"/>
    <w:rsid w:val="007811D7"/>
    <w:rsid w:val="007973A7"/>
    <w:rsid w:val="007A1D2E"/>
    <w:rsid w:val="007A703A"/>
    <w:rsid w:val="007A79F2"/>
    <w:rsid w:val="007B00B1"/>
    <w:rsid w:val="007C2393"/>
    <w:rsid w:val="007D2C5F"/>
    <w:rsid w:val="007F34EF"/>
    <w:rsid w:val="0080065A"/>
    <w:rsid w:val="00825A86"/>
    <w:rsid w:val="00837BF0"/>
    <w:rsid w:val="00851B05"/>
    <w:rsid w:val="00854668"/>
    <w:rsid w:val="0085665D"/>
    <w:rsid w:val="00861F7B"/>
    <w:rsid w:val="00864B20"/>
    <w:rsid w:val="00864D07"/>
    <w:rsid w:val="008650BB"/>
    <w:rsid w:val="008717E6"/>
    <w:rsid w:val="008732B9"/>
    <w:rsid w:val="008736F4"/>
    <w:rsid w:val="00874502"/>
    <w:rsid w:val="0087590F"/>
    <w:rsid w:val="00880CD3"/>
    <w:rsid w:val="00884857"/>
    <w:rsid w:val="00895230"/>
    <w:rsid w:val="008A21D2"/>
    <w:rsid w:val="008A6FAA"/>
    <w:rsid w:val="008B1975"/>
    <w:rsid w:val="008B1EDD"/>
    <w:rsid w:val="008C30B8"/>
    <w:rsid w:val="008D18C5"/>
    <w:rsid w:val="008D4FCF"/>
    <w:rsid w:val="008E48AA"/>
    <w:rsid w:val="008E701C"/>
    <w:rsid w:val="008F3D2F"/>
    <w:rsid w:val="009146F7"/>
    <w:rsid w:val="00914A6A"/>
    <w:rsid w:val="00916CE2"/>
    <w:rsid w:val="00917615"/>
    <w:rsid w:val="00924A52"/>
    <w:rsid w:val="009261A9"/>
    <w:rsid w:val="00927AD0"/>
    <w:rsid w:val="00933979"/>
    <w:rsid w:val="00933EA8"/>
    <w:rsid w:val="00937343"/>
    <w:rsid w:val="0094623B"/>
    <w:rsid w:val="009536B6"/>
    <w:rsid w:val="009556F6"/>
    <w:rsid w:val="00957A8F"/>
    <w:rsid w:val="00973E5A"/>
    <w:rsid w:val="009771A1"/>
    <w:rsid w:val="00981999"/>
    <w:rsid w:val="00982FC2"/>
    <w:rsid w:val="00995946"/>
    <w:rsid w:val="00997A8B"/>
    <w:rsid w:val="009A50CA"/>
    <w:rsid w:val="009B64EF"/>
    <w:rsid w:val="009D285D"/>
    <w:rsid w:val="009D2FD7"/>
    <w:rsid w:val="009E616B"/>
    <w:rsid w:val="009E6DAF"/>
    <w:rsid w:val="009E7971"/>
    <w:rsid w:val="009F0C2B"/>
    <w:rsid w:val="00A00AE2"/>
    <w:rsid w:val="00A03126"/>
    <w:rsid w:val="00A26B7C"/>
    <w:rsid w:val="00A37EF5"/>
    <w:rsid w:val="00A4024B"/>
    <w:rsid w:val="00A6100F"/>
    <w:rsid w:val="00A63F57"/>
    <w:rsid w:val="00A726E1"/>
    <w:rsid w:val="00A7709D"/>
    <w:rsid w:val="00A842FF"/>
    <w:rsid w:val="00A86FA1"/>
    <w:rsid w:val="00A9689D"/>
    <w:rsid w:val="00AB1086"/>
    <w:rsid w:val="00AB75EC"/>
    <w:rsid w:val="00AD6188"/>
    <w:rsid w:val="00AD753C"/>
    <w:rsid w:val="00AE205A"/>
    <w:rsid w:val="00AE2674"/>
    <w:rsid w:val="00AE5887"/>
    <w:rsid w:val="00AF0368"/>
    <w:rsid w:val="00AF6BAB"/>
    <w:rsid w:val="00B11060"/>
    <w:rsid w:val="00B14180"/>
    <w:rsid w:val="00B20DAA"/>
    <w:rsid w:val="00B32D2F"/>
    <w:rsid w:val="00B510B4"/>
    <w:rsid w:val="00B5168D"/>
    <w:rsid w:val="00B52EEF"/>
    <w:rsid w:val="00B55072"/>
    <w:rsid w:val="00B61851"/>
    <w:rsid w:val="00B6567A"/>
    <w:rsid w:val="00B734F3"/>
    <w:rsid w:val="00B77736"/>
    <w:rsid w:val="00B81F6A"/>
    <w:rsid w:val="00BA2733"/>
    <w:rsid w:val="00BC3723"/>
    <w:rsid w:val="00BD0FEA"/>
    <w:rsid w:val="00BD154D"/>
    <w:rsid w:val="00BD7E43"/>
    <w:rsid w:val="00BD7F36"/>
    <w:rsid w:val="00BE1571"/>
    <w:rsid w:val="00C03ED5"/>
    <w:rsid w:val="00C25840"/>
    <w:rsid w:val="00C4104C"/>
    <w:rsid w:val="00C47DD0"/>
    <w:rsid w:val="00C5724A"/>
    <w:rsid w:val="00C5772F"/>
    <w:rsid w:val="00C63105"/>
    <w:rsid w:val="00C66C0A"/>
    <w:rsid w:val="00C67E04"/>
    <w:rsid w:val="00C73F2F"/>
    <w:rsid w:val="00C74FD5"/>
    <w:rsid w:val="00C80517"/>
    <w:rsid w:val="00C80B72"/>
    <w:rsid w:val="00C81017"/>
    <w:rsid w:val="00C85D11"/>
    <w:rsid w:val="00C864F1"/>
    <w:rsid w:val="00C91B12"/>
    <w:rsid w:val="00C95418"/>
    <w:rsid w:val="00CA14A5"/>
    <w:rsid w:val="00CA793C"/>
    <w:rsid w:val="00CA7FF4"/>
    <w:rsid w:val="00CB1B15"/>
    <w:rsid w:val="00CB7103"/>
    <w:rsid w:val="00CC2953"/>
    <w:rsid w:val="00CD4FCC"/>
    <w:rsid w:val="00CF3865"/>
    <w:rsid w:val="00CF6F23"/>
    <w:rsid w:val="00D0735B"/>
    <w:rsid w:val="00D31541"/>
    <w:rsid w:val="00D613DF"/>
    <w:rsid w:val="00D6170D"/>
    <w:rsid w:val="00D6343D"/>
    <w:rsid w:val="00D87C4F"/>
    <w:rsid w:val="00D902E3"/>
    <w:rsid w:val="00D920DC"/>
    <w:rsid w:val="00D976C6"/>
    <w:rsid w:val="00DA4959"/>
    <w:rsid w:val="00DB318D"/>
    <w:rsid w:val="00DC2DFB"/>
    <w:rsid w:val="00DD0E4C"/>
    <w:rsid w:val="00DD27A3"/>
    <w:rsid w:val="00DD613E"/>
    <w:rsid w:val="00DF3189"/>
    <w:rsid w:val="00DF463C"/>
    <w:rsid w:val="00DF5418"/>
    <w:rsid w:val="00E015FA"/>
    <w:rsid w:val="00E06DFC"/>
    <w:rsid w:val="00E12A68"/>
    <w:rsid w:val="00E12EB2"/>
    <w:rsid w:val="00E14963"/>
    <w:rsid w:val="00E21E99"/>
    <w:rsid w:val="00E31424"/>
    <w:rsid w:val="00E31B77"/>
    <w:rsid w:val="00E53C61"/>
    <w:rsid w:val="00E5439A"/>
    <w:rsid w:val="00E57A67"/>
    <w:rsid w:val="00E64699"/>
    <w:rsid w:val="00E66324"/>
    <w:rsid w:val="00E92BFF"/>
    <w:rsid w:val="00E93F9E"/>
    <w:rsid w:val="00EA0940"/>
    <w:rsid w:val="00EA3B46"/>
    <w:rsid w:val="00EB670A"/>
    <w:rsid w:val="00EB7C50"/>
    <w:rsid w:val="00EC1FA9"/>
    <w:rsid w:val="00EC4F07"/>
    <w:rsid w:val="00ED306D"/>
    <w:rsid w:val="00ED47B2"/>
    <w:rsid w:val="00ED5AA2"/>
    <w:rsid w:val="00EE473D"/>
    <w:rsid w:val="00EE7D1E"/>
    <w:rsid w:val="00F16A07"/>
    <w:rsid w:val="00F16BBC"/>
    <w:rsid w:val="00F220EC"/>
    <w:rsid w:val="00F23633"/>
    <w:rsid w:val="00F25B5C"/>
    <w:rsid w:val="00F2636A"/>
    <w:rsid w:val="00F26C61"/>
    <w:rsid w:val="00F332D7"/>
    <w:rsid w:val="00F63094"/>
    <w:rsid w:val="00F63DEE"/>
    <w:rsid w:val="00F7072E"/>
    <w:rsid w:val="00F935A4"/>
    <w:rsid w:val="00F97CE5"/>
    <w:rsid w:val="00FA1CE4"/>
    <w:rsid w:val="00FB2AA8"/>
    <w:rsid w:val="00FB3EF7"/>
    <w:rsid w:val="00FC3B16"/>
    <w:rsid w:val="00FC64AC"/>
    <w:rsid w:val="00FD1E3A"/>
    <w:rsid w:val="00FD2A7E"/>
    <w:rsid w:val="00FD2ACA"/>
    <w:rsid w:val="00FE32E6"/>
    <w:rsid w:val="00FE6C09"/>
    <w:rsid w:val="00FF0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2C1E"/>
  <w15:chartTrackingRefBased/>
  <w15:docId w15:val="{3AB0CB86-A499-4A2D-B8E2-DF6F8B33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0DC"/>
  </w:style>
  <w:style w:type="paragraph" w:styleId="Heading1">
    <w:name w:val="heading 1"/>
    <w:basedOn w:val="Normal"/>
    <w:next w:val="Normal"/>
    <w:link w:val="Heading1Char"/>
    <w:uiPriority w:val="9"/>
    <w:qFormat/>
    <w:rsid w:val="00D920DC"/>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D920DC"/>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D920D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920DC"/>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D920DC"/>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920D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920D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920D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920D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E2D"/>
    <w:pPr>
      <w:ind w:left="720"/>
      <w:contextualSpacing/>
    </w:pPr>
  </w:style>
  <w:style w:type="character" w:customStyle="1" w:styleId="Heading1Char">
    <w:name w:val="Heading 1 Char"/>
    <w:basedOn w:val="DefaultParagraphFont"/>
    <w:link w:val="Heading1"/>
    <w:uiPriority w:val="9"/>
    <w:rsid w:val="00D920DC"/>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semiHidden/>
    <w:rsid w:val="00D920DC"/>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D920D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920D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920D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920D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920D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920D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920D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920D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D920DC"/>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D920DC"/>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D920D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920D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920DC"/>
    <w:rPr>
      <w:b/>
      <w:bCs/>
    </w:rPr>
  </w:style>
  <w:style w:type="character" w:styleId="Emphasis">
    <w:name w:val="Emphasis"/>
    <w:basedOn w:val="DefaultParagraphFont"/>
    <w:uiPriority w:val="20"/>
    <w:qFormat/>
    <w:rsid w:val="00D920DC"/>
    <w:rPr>
      <w:i/>
      <w:iCs/>
    </w:rPr>
  </w:style>
  <w:style w:type="paragraph" w:styleId="NoSpacing">
    <w:name w:val="No Spacing"/>
    <w:uiPriority w:val="1"/>
    <w:qFormat/>
    <w:rsid w:val="00D920DC"/>
    <w:pPr>
      <w:spacing w:after="0" w:line="240" w:lineRule="auto"/>
    </w:pPr>
  </w:style>
  <w:style w:type="paragraph" w:styleId="Quote">
    <w:name w:val="Quote"/>
    <w:basedOn w:val="Normal"/>
    <w:next w:val="Normal"/>
    <w:link w:val="QuoteChar"/>
    <w:uiPriority w:val="29"/>
    <w:qFormat/>
    <w:rsid w:val="00D920D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920DC"/>
    <w:rPr>
      <w:i/>
      <w:iCs/>
    </w:rPr>
  </w:style>
  <w:style w:type="paragraph" w:styleId="IntenseQuote">
    <w:name w:val="Intense Quote"/>
    <w:basedOn w:val="Normal"/>
    <w:next w:val="Normal"/>
    <w:link w:val="IntenseQuoteChar"/>
    <w:uiPriority w:val="30"/>
    <w:qFormat/>
    <w:rsid w:val="00D920DC"/>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920DC"/>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D920DC"/>
    <w:rPr>
      <w:i/>
      <w:iCs/>
      <w:color w:val="595959" w:themeColor="text1" w:themeTint="A6"/>
    </w:rPr>
  </w:style>
  <w:style w:type="character" w:styleId="IntenseEmphasis">
    <w:name w:val="Intense Emphasis"/>
    <w:basedOn w:val="DefaultParagraphFont"/>
    <w:uiPriority w:val="21"/>
    <w:qFormat/>
    <w:rsid w:val="00D920DC"/>
    <w:rPr>
      <w:b/>
      <w:bCs/>
      <w:i/>
      <w:iCs/>
    </w:rPr>
  </w:style>
  <w:style w:type="character" w:styleId="SubtleReference">
    <w:name w:val="Subtle Reference"/>
    <w:basedOn w:val="DefaultParagraphFont"/>
    <w:uiPriority w:val="31"/>
    <w:qFormat/>
    <w:rsid w:val="00D920DC"/>
    <w:rPr>
      <w:smallCaps/>
      <w:color w:val="404040" w:themeColor="text1" w:themeTint="BF"/>
    </w:rPr>
  </w:style>
  <w:style w:type="character" w:styleId="IntenseReference">
    <w:name w:val="Intense Reference"/>
    <w:basedOn w:val="DefaultParagraphFont"/>
    <w:uiPriority w:val="32"/>
    <w:qFormat/>
    <w:rsid w:val="00D920DC"/>
    <w:rPr>
      <w:b/>
      <w:bCs/>
      <w:smallCaps/>
      <w:u w:val="single"/>
    </w:rPr>
  </w:style>
  <w:style w:type="character" w:styleId="BookTitle">
    <w:name w:val="Book Title"/>
    <w:basedOn w:val="DefaultParagraphFont"/>
    <w:uiPriority w:val="33"/>
    <w:qFormat/>
    <w:rsid w:val="00D920DC"/>
    <w:rPr>
      <w:b/>
      <w:bCs/>
      <w:smallCaps/>
    </w:rPr>
  </w:style>
  <w:style w:type="paragraph" w:styleId="TOCHeading">
    <w:name w:val="TOC Heading"/>
    <w:basedOn w:val="Heading1"/>
    <w:next w:val="Normal"/>
    <w:uiPriority w:val="39"/>
    <w:semiHidden/>
    <w:unhideWhenUsed/>
    <w:qFormat/>
    <w:rsid w:val="00D920D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33259">
      <w:bodyDiv w:val="1"/>
      <w:marLeft w:val="0"/>
      <w:marRight w:val="0"/>
      <w:marTop w:val="0"/>
      <w:marBottom w:val="0"/>
      <w:divBdr>
        <w:top w:val="none" w:sz="0" w:space="0" w:color="auto"/>
        <w:left w:val="none" w:sz="0" w:space="0" w:color="auto"/>
        <w:bottom w:val="none" w:sz="0" w:space="0" w:color="auto"/>
        <w:right w:val="none" w:sz="0" w:space="0" w:color="auto"/>
      </w:divBdr>
    </w:div>
    <w:div w:id="488980446">
      <w:bodyDiv w:val="1"/>
      <w:marLeft w:val="0"/>
      <w:marRight w:val="0"/>
      <w:marTop w:val="0"/>
      <w:marBottom w:val="0"/>
      <w:divBdr>
        <w:top w:val="none" w:sz="0" w:space="0" w:color="auto"/>
        <w:left w:val="none" w:sz="0" w:space="0" w:color="auto"/>
        <w:bottom w:val="none" w:sz="0" w:space="0" w:color="auto"/>
        <w:right w:val="none" w:sz="0" w:space="0" w:color="auto"/>
      </w:divBdr>
    </w:div>
    <w:div w:id="753892176">
      <w:bodyDiv w:val="1"/>
      <w:marLeft w:val="0"/>
      <w:marRight w:val="0"/>
      <w:marTop w:val="0"/>
      <w:marBottom w:val="0"/>
      <w:divBdr>
        <w:top w:val="none" w:sz="0" w:space="0" w:color="auto"/>
        <w:left w:val="none" w:sz="0" w:space="0" w:color="auto"/>
        <w:bottom w:val="none" w:sz="0" w:space="0" w:color="auto"/>
        <w:right w:val="none" w:sz="0" w:space="0" w:color="auto"/>
      </w:divBdr>
    </w:div>
    <w:div w:id="775448281">
      <w:bodyDiv w:val="1"/>
      <w:marLeft w:val="0"/>
      <w:marRight w:val="0"/>
      <w:marTop w:val="0"/>
      <w:marBottom w:val="0"/>
      <w:divBdr>
        <w:top w:val="none" w:sz="0" w:space="0" w:color="auto"/>
        <w:left w:val="none" w:sz="0" w:space="0" w:color="auto"/>
        <w:bottom w:val="none" w:sz="0" w:space="0" w:color="auto"/>
        <w:right w:val="none" w:sz="0" w:space="0" w:color="auto"/>
      </w:divBdr>
    </w:div>
    <w:div w:id="892497029">
      <w:bodyDiv w:val="1"/>
      <w:marLeft w:val="0"/>
      <w:marRight w:val="0"/>
      <w:marTop w:val="0"/>
      <w:marBottom w:val="0"/>
      <w:divBdr>
        <w:top w:val="none" w:sz="0" w:space="0" w:color="auto"/>
        <w:left w:val="none" w:sz="0" w:space="0" w:color="auto"/>
        <w:bottom w:val="none" w:sz="0" w:space="0" w:color="auto"/>
        <w:right w:val="none" w:sz="0" w:space="0" w:color="auto"/>
      </w:divBdr>
    </w:div>
    <w:div w:id="988678729">
      <w:bodyDiv w:val="1"/>
      <w:marLeft w:val="0"/>
      <w:marRight w:val="0"/>
      <w:marTop w:val="0"/>
      <w:marBottom w:val="0"/>
      <w:divBdr>
        <w:top w:val="none" w:sz="0" w:space="0" w:color="auto"/>
        <w:left w:val="none" w:sz="0" w:space="0" w:color="auto"/>
        <w:bottom w:val="none" w:sz="0" w:space="0" w:color="auto"/>
        <w:right w:val="none" w:sz="0" w:space="0" w:color="auto"/>
      </w:divBdr>
    </w:div>
    <w:div w:id="1389456701">
      <w:bodyDiv w:val="1"/>
      <w:marLeft w:val="0"/>
      <w:marRight w:val="0"/>
      <w:marTop w:val="0"/>
      <w:marBottom w:val="0"/>
      <w:divBdr>
        <w:top w:val="none" w:sz="0" w:space="0" w:color="auto"/>
        <w:left w:val="none" w:sz="0" w:space="0" w:color="auto"/>
        <w:bottom w:val="none" w:sz="0" w:space="0" w:color="auto"/>
        <w:right w:val="none" w:sz="0" w:space="0" w:color="auto"/>
      </w:divBdr>
    </w:div>
    <w:div w:id="1437169754">
      <w:bodyDiv w:val="1"/>
      <w:marLeft w:val="0"/>
      <w:marRight w:val="0"/>
      <w:marTop w:val="0"/>
      <w:marBottom w:val="0"/>
      <w:divBdr>
        <w:top w:val="none" w:sz="0" w:space="0" w:color="auto"/>
        <w:left w:val="none" w:sz="0" w:space="0" w:color="auto"/>
        <w:bottom w:val="none" w:sz="0" w:space="0" w:color="auto"/>
        <w:right w:val="none" w:sz="0" w:space="0" w:color="auto"/>
      </w:divBdr>
    </w:div>
    <w:div w:id="1482695402">
      <w:bodyDiv w:val="1"/>
      <w:marLeft w:val="0"/>
      <w:marRight w:val="0"/>
      <w:marTop w:val="0"/>
      <w:marBottom w:val="0"/>
      <w:divBdr>
        <w:top w:val="none" w:sz="0" w:space="0" w:color="auto"/>
        <w:left w:val="none" w:sz="0" w:space="0" w:color="auto"/>
        <w:bottom w:val="none" w:sz="0" w:space="0" w:color="auto"/>
        <w:right w:val="none" w:sz="0" w:space="0" w:color="auto"/>
      </w:divBdr>
    </w:div>
    <w:div w:id="1608655079">
      <w:bodyDiv w:val="1"/>
      <w:marLeft w:val="0"/>
      <w:marRight w:val="0"/>
      <w:marTop w:val="0"/>
      <w:marBottom w:val="0"/>
      <w:divBdr>
        <w:top w:val="none" w:sz="0" w:space="0" w:color="auto"/>
        <w:left w:val="none" w:sz="0" w:space="0" w:color="auto"/>
        <w:bottom w:val="none" w:sz="0" w:space="0" w:color="auto"/>
        <w:right w:val="none" w:sz="0" w:space="0" w:color="auto"/>
      </w:divBdr>
    </w:div>
    <w:div w:id="162191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Gorn</dc:creator>
  <cp:keywords/>
  <dc:description/>
  <cp:lastModifiedBy>Barbara Greiling</cp:lastModifiedBy>
  <cp:revision>4</cp:revision>
  <cp:lastPrinted>2025-03-01T19:01:00Z</cp:lastPrinted>
  <dcterms:created xsi:type="dcterms:W3CDTF">2025-02-28T17:56:00Z</dcterms:created>
  <dcterms:modified xsi:type="dcterms:W3CDTF">2025-03-02T18:43:00Z</dcterms:modified>
</cp:coreProperties>
</file>